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1E5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包头稀土高新区</w:t>
      </w:r>
    </w:p>
    <w:p w14:paraId="79B3058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农村</w:t>
      </w:r>
      <w:r>
        <w:rPr>
          <w:rFonts w:hint="eastAsia" w:ascii="方正小标宋简体" w:hAnsi="方正小标宋简体" w:eastAsia="方正小标宋简体" w:cs="方正小标宋简体"/>
          <w:sz w:val="44"/>
          <w:szCs w:val="44"/>
          <w:lang w:val="en-US" w:eastAsia="zh-CN"/>
        </w:rPr>
        <w:t>房地一体宅基地</w:t>
      </w:r>
      <w:r>
        <w:rPr>
          <w:rFonts w:hint="eastAsia" w:ascii="方正小标宋简体" w:hAnsi="方正小标宋简体" w:eastAsia="方正小标宋简体" w:cs="方正小标宋简体"/>
          <w:sz w:val="44"/>
          <w:szCs w:val="44"/>
        </w:rPr>
        <w:t>确权登记</w:t>
      </w:r>
      <w:r>
        <w:rPr>
          <w:rFonts w:hint="eastAsia" w:ascii="方正小标宋简体" w:hAnsi="方正小标宋简体" w:eastAsia="方正小标宋简体" w:cs="方正小标宋简体"/>
          <w:sz w:val="44"/>
          <w:szCs w:val="44"/>
          <w:lang w:eastAsia="zh-CN"/>
        </w:rPr>
        <w:t>发证</w:t>
      </w:r>
      <w:r>
        <w:rPr>
          <w:rFonts w:hint="eastAsia" w:ascii="方正小标宋简体" w:hAnsi="方正小标宋简体" w:eastAsia="方正小标宋简体" w:cs="方正小标宋简体"/>
          <w:sz w:val="44"/>
          <w:szCs w:val="44"/>
        </w:rPr>
        <w:t>工作方案</w:t>
      </w:r>
    </w:p>
    <w:p w14:paraId="5B1A391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楷体_GB2312" w:hAnsi="楷体_GB2312" w:eastAsia="楷体_GB2312" w:cs="楷体_GB2312"/>
          <w:sz w:val="36"/>
          <w:szCs w:val="36"/>
          <w:lang w:val="en-US" w:eastAsia="zh-CN"/>
        </w:rPr>
      </w:pPr>
      <w:r>
        <w:rPr>
          <w:rFonts w:hint="eastAsia" w:ascii="楷体_GB2312" w:hAnsi="楷体_GB2312" w:eastAsia="楷体_GB2312" w:cs="楷体_GB2312"/>
          <w:sz w:val="36"/>
          <w:szCs w:val="36"/>
          <w:lang w:val="en-US" w:eastAsia="zh-CN"/>
        </w:rPr>
        <w:t>(征求意见稿）</w:t>
      </w:r>
    </w:p>
    <w:p w14:paraId="6A0B7D2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14:paraId="2CB4C39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深入</w:t>
      </w:r>
      <w:r>
        <w:rPr>
          <w:rFonts w:hint="eastAsia" w:ascii="仿宋_GB2312" w:hAnsi="仿宋_GB2312" w:eastAsia="仿宋_GB2312" w:cs="仿宋_GB2312"/>
          <w:sz w:val="32"/>
          <w:szCs w:val="32"/>
        </w:rPr>
        <w:t>贯彻落实</w:t>
      </w:r>
      <w:r>
        <w:rPr>
          <w:rFonts w:hint="eastAsia" w:ascii="仿宋_GB2312" w:hAnsi="仿宋_GB2312" w:eastAsia="仿宋_GB2312" w:cs="仿宋_GB2312"/>
          <w:sz w:val="32"/>
          <w:szCs w:val="32"/>
          <w:lang w:val="en-US" w:eastAsia="zh-CN"/>
        </w:rPr>
        <w:t>《自然资源部 农业农村部</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分类化解历史遗留问题 扎实做好房地一体宅基地确权登记工作的通知》（</w:t>
      </w:r>
      <w:r>
        <w:rPr>
          <w:rFonts w:hint="eastAsia" w:ascii="仿宋_GB2312" w:hAnsi="仿宋_GB2312" w:eastAsia="仿宋_GB2312" w:cs="仿宋_GB2312"/>
          <w:sz w:val="32"/>
          <w:szCs w:val="32"/>
        </w:rPr>
        <w:t>自然资</w:t>
      </w:r>
      <w:r>
        <w:rPr>
          <w:rFonts w:hint="eastAsia" w:ascii="仿宋_GB2312" w:hAnsi="仿宋_GB2312" w:eastAsia="仿宋_GB2312" w:cs="仿宋_GB2312"/>
          <w:sz w:val="32"/>
          <w:szCs w:val="32"/>
          <w:lang w:val="en-US" w:eastAsia="zh-CN"/>
        </w:rPr>
        <w:t>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）、《内蒙古自治区自然资源厅 农牧厅转发&lt;</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分类化解历史遗留问题 扎实做好房地一体宅基地确权登记工作</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val="en-US" w:eastAsia="zh-CN"/>
        </w:rPr>
        <w:t>&gt;的通知》（内</w:t>
      </w:r>
      <w:r>
        <w:rPr>
          <w:rFonts w:hint="eastAsia" w:ascii="仿宋_GB2312" w:hAnsi="仿宋_GB2312" w:eastAsia="仿宋_GB2312" w:cs="仿宋_GB2312"/>
          <w:sz w:val="32"/>
          <w:szCs w:val="32"/>
        </w:rPr>
        <w:t>自然资</w:t>
      </w:r>
      <w:r>
        <w:rPr>
          <w:rFonts w:hint="eastAsia" w:ascii="仿宋_GB2312" w:hAnsi="仿宋_GB2312" w:eastAsia="仿宋_GB2312" w:cs="仿宋_GB2312"/>
          <w:sz w:val="32"/>
          <w:szCs w:val="32"/>
          <w:lang w:val="en-US" w:eastAsia="zh-CN"/>
        </w:rPr>
        <w:t>字</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）、《包头市自然资源局关于扎实做好房地一体宅基地确权登记工作</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通知》（包</w:t>
      </w:r>
      <w:r>
        <w:rPr>
          <w:rFonts w:hint="eastAsia" w:ascii="仿宋_GB2312" w:hAnsi="仿宋_GB2312" w:eastAsia="仿宋_GB2312" w:cs="仿宋_GB2312"/>
          <w:sz w:val="32"/>
          <w:szCs w:val="32"/>
        </w:rPr>
        <w:t>自然资</w:t>
      </w:r>
      <w:r>
        <w:rPr>
          <w:rFonts w:hint="eastAsia" w:ascii="仿宋_GB2312" w:hAnsi="仿宋_GB2312" w:eastAsia="仿宋_GB2312" w:cs="仿宋_GB2312"/>
          <w:sz w:val="32"/>
          <w:szCs w:val="32"/>
          <w:lang w:val="en-US" w:eastAsia="zh-CN"/>
        </w:rPr>
        <w:t>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）文件部署</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en-US" w:eastAsia="zh-CN"/>
        </w:rPr>
        <w:t>全面规范我区农村房地一体宅基地调查、公示、审批、确权登记全流程工作，依法明晰宅基地使用权及地上房屋所有权权属，实现符合条件房地一体宅基地应登尽登、确权到户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中华人民共和国民法典》、《中华人民共和国土地管理法》、《中华人民共和国城乡规划法》、《不动产登记暂行条例》、《不动产登记暂行条例实施细则》等法律法规以及国家、自治区、包头市相关政策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规划管控、征地拆迁</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val="en-US" w:eastAsia="zh-CN"/>
        </w:rPr>
        <w:t>特</w:t>
      </w:r>
      <w:r>
        <w:rPr>
          <w:rFonts w:hint="eastAsia" w:ascii="仿宋_GB2312" w:hAnsi="仿宋_GB2312" w:eastAsia="仿宋_GB2312" w:cs="仿宋_GB2312"/>
          <w:sz w:val="32"/>
          <w:szCs w:val="32"/>
        </w:rPr>
        <w:t>制定本方案。</w:t>
      </w:r>
    </w:p>
    <w:p w14:paraId="6991411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一、目的意义</w:t>
      </w:r>
    </w:p>
    <w:p w14:paraId="7E5FD04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2025年中央一号文件《中共中央 国务院关于进一步深化农村改革 扎实推进乡村全面振兴的意见》、《乡村全面振兴规划（2024-2027年）》均明确要求，全面加快完成房地一体宅基地确权登记发证工作。本次确权登记，全面查清我区农村宅基地使用权、房屋所有权等权利情况，依法确认宅基地使用权和房屋所有权权利人、坐落位置、界址界线、用途、面积等权属信息，依法依规化解历史遗留问题，明晰产权归属</w:t>
      </w:r>
      <w:r>
        <w:rPr>
          <w:rFonts w:hint="eastAsia" w:ascii="仿宋_GB2312" w:hAnsi="仿宋_GB2312" w:eastAsia="仿宋_GB2312" w:cs="仿宋_GB2312"/>
          <w:sz w:val="32"/>
          <w:szCs w:val="32"/>
          <w:lang w:eastAsia="zh-CN"/>
        </w:rPr>
        <w:t>。</w:t>
      </w:r>
    </w:p>
    <w:p w14:paraId="2394408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做好房地一体宅基地确权登记发证，对规范农村宅基地管理、保障农民合法物权、盘活农村闲置资产、防范宅基地权属纠纷、夯实基层治理、助力美丽乡村建设、全面推进乡村振兴具有重要意义。    </w:t>
      </w:r>
    </w:p>
    <w:p w14:paraId="0C250F8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总体目标</w:t>
      </w:r>
    </w:p>
    <w:p w14:paraId="3165A3B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及自治区、包头市统一工作部署，对我区未开展农村地籍调查、未确权登记的房地一体宅基地，采取全域总调查模式，高新区管委会统筹牵头，统一组织开展政府通告、入户调查、实地测绘、权属公示、分类处置、手续补办、登记发证全闭环办理。</w:t>
      </w:r>
    </w:p>
    <w:p w14:paraId="5733EEB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坚持分类处置一批、补齐手续一批、规范登记一批工作原则，压实属地政府、职能部门、村级组织三级责任，统筹高新区历史遗留问题化解、规划合规审查、一户一宅管控、耕地红线保护各项工作，力争2026年11月底前实现符合条件房地一体宅基地确权登记颁证到户，建立权属清晰、档案完整、数据规范、管理长效的农村房地一体宅基地管理体系。 </w:t>
      </w:r>
    </w:p>
    <w:p w14:paraId="42D48732">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主要任务</w:t>
      </w:r>
    </w:p>
    <w:p w14:paraId="341ADC3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val="en-US" w:eastAsia="zh-CN"/>
        </w:rPr>
        <w:t>确权登记</w:t>
      </w:r>
      <w:r>
        <w:rPr>
          <w:rFonts w:hint="eastAsia" w:ascii="楷体_GB2312" w:hAnsi="楷体_GB2312" w:eastAsia="楷体_GB2312" w:cs="楷体_GB2312"/>
          <w:color w:val="auto"/>
          <w:sz w:val="32"/>
          <w:szCs w:val="32"/>
        </w:rPr>
        <w:t>范围</w:t>
      </w:r>
    </w:p>
    <w:p w14:paraId="56DAA53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结合我区村庄规划、产业发展、征地拆迁实际，</w:t>
      </w:r>
      <w:r>
        <w:rPr>
          <w:rFonts w:hint="eastAsia" w:ascii="仿宋_GB2312" w:hAnsi="仿宋_GB2312" w:eastAsia="仿宋_GB2312" w:cs="仿宋_GB2312"/>
          <w:color w:val="auto"/>
          <w:sz w:val="32"/>
          <w:szCs w:val="32"/>
          <w:lang w:val="en-US" w:eastAsia="zh-CN"/>
        </w:rPr>
        <w:t>本次农村房地一体宅基地确权登记范围：</w:t>
      </w:r>
    </w:p>
    <w:p w14:paraId="2218A1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仿宋" w:hAnsi="仿宋" w:eastAsia="仿宋" w:cs="仿宋"/>
          <w:color w:val="FF0000"/>
          <w:sz w:val="32"/>
          <w:szCs w:val="32"/>
          <w:lang w:val="en-US" w:eastAsia="zh-CN"/>
        </w:rPr>
      </w:pPr>
      <w:r>
        <w:rPr>
          <w:rFonts w:hint="eastAsia" w:ascii="仿宋_GB2312" w:hAnsi="仿宋_GB2312" w:eastAsia="仿宋_GB2312" w:cs="仿宋_GB2312"/>
          <w:color w:val="auto"/>
          <w:sz w:val="32"/>
          <w:szCs w:val="32"/>
          <w:lang w:val="en-US" w:eastAsia="zh-CN"/>
        </w:rPr>
        <w:t>万水泉镇：小召湾村（368户）、交界营子村（538户)、黄草洼村（474户），共1380户（以实际确权户数为准）。</w:t>
      </w:r>
    </w:p>
    <w:p w14:paraId="59CD487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分类处置任务</w:t>
      </w:r>
    </w:p>
    <w:p w14:paraId="4FBF38F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1.纳入历史遗留无手续房地一体宅基地</w:t>
      </w:r>
    </w:p>
    <w:p w14:paraId="0991B46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对未列入农村乱占耕地建房专项整治范围，2020年7月3日（国务院农村乱占耕地建房全国电视电话会议）前已发生建设行为且2023年11月23日（《自然资源部关于加强和规范规划实施监督管理工作的通知》自然资发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237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文件印发之日）前房屋已建成的历史遗留房地一体宅基地，因年代久远、历史原因缺失审批手续的，严格按照国家及自治区、包头市化解历史遗留问题政策，在权属无争议、界址清晰、四邻无纠纷前提下，应补尽补、分类认定、规范处置，依法办理确权登记。</w:t>
      </w:r>
    </w:p>
    <w:p w14:paraId="5539EA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2.未纳入历史遗留无手续房地一体宅基地</w:t>
      </w:r>
    </w:p>
    <w:p w14:paraId="30BE3D1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对未列入农村乱占耕地建房专项整治范围，2020年7月3日（国务院农村乱占耕地建房全国电视电话会议）后发生建设行为的新增房地一体宅基地，严格执行2019年12月12日印发的《农业农村部 自然资源部关于规范农村宅基地审批管理的通知》（农经发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）、2020年3月18日印发的《内蒙古自治区农牧厅 自然资源厅关于加强农村牧区宅基地管理的通知》（内农牧合发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）文件规定流程：农户自主申请→村委审议公示→宅基地审批→建房竣工验收→不动产登记，依法办理</w:t>
      </w:r>
      <w:r>
        <w:rPr>
          <w:rFonts w:hint="eastAsia" w:cs="仿宋_GB2312"/>
          <w:sz w:val="32"/>
          <w:szCs w:val="32"/>
          <w:lang w:val="en-US" w:eastAsia="zh-CN"/>
        </w:rPr>
        <w:t>农村</w:t>
      </w:r>
      <w:r>
        <w:rPr>
          <w:rFonts w:hint="eastAsia" w:ascii="仿宋_GB2312" w:hAnsi="仿宋_GB2312" w:eastAsia="仿宋_GB2312" w:cs="仿宋_GB2312"/>
          <w:sz w:val="32"/>
          <w:szCs w:val="32"/>
          <w:lang w:val="en-US" w:eastAsia="zh-CN"/>
        </w:rPr>
        <w:t>宅基地批准书、乡村建设规划许可证、验收意见</w:t>
      </w:r>
      <w:r>
        <w:rPr>
          <w:rFonts w:hint="eastAsia" w:cs="仿宋_GB2312"/>
          <w:sz w:val="32"/>
          <w:szCs w:val="32"/>
          <w:lang w:val="en-US" w:eastAsia="zh-CN"/>
        </w:rPr>
        <w:t>表</w:t>
      </w:r>
      <w:r>
        <w:rPr>
          <w:rFonts w:hint="eastAsia" w:ascii="仿宋_GB2312" w:hAnsi="仿宋_GB2312" w:eastAsia="仿宋_GB2312" w:cs="仿宋_GB2312"/>
          <w:sz w:val="32"/>
          <w:szCs w:val="32"/>
          <w:lang w:val="en-US" w:eastAsia="zh-CN"/>
        </w:rPr>
        <w:t>、不动产权证。</w:t>
      </w:r>
    </w:p>
    <w:p w14:paraId="5ECB0D3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列入农村乱占耕地建房专项整治范围的房地一体宅基地，严格按照国家和自治区有关规定处理，要做好问题处置与登记工作衔接，坚持先整改处置、后确权登记，依据专项整治处置结果，依法依规办理确权登记。</w:t>
      </w:r>
    </w:p>
    <w:p w14:paraId="28EBA82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（三）政策界定标准</w:t>
      </w:r>
    </w:p>
    <w:p w14:paraId="1C526FD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坚持尊重历史、实是求是、先易后难、严守底线、依法合规总体原则，分类化解一户多宅、面积超标、地类认定、规划建设审批缺失、界址不清等历史遗留问题，扎实做好房地一体宅基地确权登记工作。</w:t>
      </w:r>
    </w:p>
    <w:p w14:paraId="3027995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1.一户一宅管控政策</w:t>
      </w:r>
    </w:p>
    <w:p w14:paraId="30C18B1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农村宅基地使用权、房屋所有权的权利主体应一致，农户“一户”原则上以公安部门户籍登记信息为基础。</w:t>
      </w:r>
    </w:p>
    <w:p w14:paraId="1BF5EBE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农村村民一户原则上只能拥有一处宅基地，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依据《包头市农村牧区集体土地确权登记发证工作领导小组办公室关于切实加快推进我市农村牧区宅基地使用权确权登记发证工作有关事宜的通知》（包集确权办字</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）文件，</w:t>
      </w:r>
      <w:r>
        <w:rPr>
          <w:rFonts w:hint="eastAsia" w:cs="仿宋_GB2312"/>
          <w:color w:val="000000" w:themeColor="text1"/>
          <w:sz w:val="32"/>
          <w:szCs w:val="32"/>
          <w:lang w:val="en-US" w:eastAsia="zh-CN"/>
          <w14:textFill>
            <w14:solidFill>
              <w14:schemeClr w14:val="tx1"/>
            </w14:solidFill>
          </w14:textFill>
        </w:rPr>
        <w:t>在土地利用总体规划及城市总体规划确定的城镇建设扩展边界内的，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万水泉镇</w:t>
      </w:r>
      <w:r>
        <w:rPr>
          <w:rFonts w:hint="eastAsia" w:cs="仿宋_GB2312"/>
          <w:color w:val="000000" w:themeColor="text1"/>
          <w:sz w:val="32"/>
          <w:szCs w:val="32"/>
          <w:lang w:val="en-US" w:eastAsia="zh-CN"/>
          <w14:textFill>
            <w14:solidFill>
              <w14:schemeClr w14:val="tx1"/>
            </w14:solidFill>
          </w14:textFill>
        </w:rPr>
        <w:t>3个村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宅基地面积控制在2</w:t>
      </w:r>
      <w:r>
        <w:rPr>
          <w:rFonts w:hint="eastAsia"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平方米范围内。</w:t>
      </w:r>
    </w:p>
    <w:p w14:paraId="7777BB9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一农户多处宅基地面积之和未超过上述规定标准，视为“一宅”；面积之和超过上述规定标准，农户可在不分割整宗宅基地的情况下，在上述规定标准内选择一处或多处视为“一宅”。因依法继承房屋、同村流转等情形占用宅基地的，经万水泉镇认定属于“一宅”的，按照房地一体原则予以确权登记，依法依规加强管理，防止变相买卖宅基地和房屋。</w:t>
      </w:r>
    </w:p>
    <w:p w14:paraId="06E651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2.宅基地面积超标</w:t>
      </w:r>
    </w:p>
    <w:p w14:paraId="2CA862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农户经过依法批准占用宅基地的，按照批准面积予以确权登记，超过面积标准的，区分不同历史阶段分类处理。</w:t>
      </w:r>
    </w:p>
    <w:p w14:paraId="637A689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1982年《村镇建房用地管理条例》实施前，农村村民建住宅占用的宅基地，其范围在《村镇建房用地管理条例》实施后至今未扩大的，可按实际使用面积予以确权登记。</w:t>
      </w:r>
    </w:p>
    <w:p w14:paraId="2B47E9C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1982年《村镇建房用地管理条例》实施起至1987年《土地管理法》实施时止，对宅基地审核批准面积予以确权登记；超占部分已按国家和地方有关规定处理的，按处理结果予以确权登记；未进行处理的，超占面积在不动产登记簿和证书附记栏中注明。</w:t>
      </w:r>
    </w:p>
    <w:p w14:paraId="124B3EF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1987年《土地管理法》实施起至2025年12月12日（</w:t>
      </w:r>
      <w:r>
        <w:rPr>
          <w:rFonts w:hint="eastAsia" w:ascii="仿宋_GB2312" w:hAnsi="仿宋_GB2312" w:eastAsia="仿宋_GB2312" w:cs="仿宋_GB2312"/>
          <w:sz w:val="32"/>
          <w:szCs w:val="32"/>
          <w:lang w:val="en-US" w:eastAsia="zh-CN"/>
        </w:rPr>
        <w:t>《自然资源部 农业农村部</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分类化解历史遗留问题 扎实做好房地一体宅基地确权登记工作的通知》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自然资发</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217</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文件印发之日）实施时止，对宅基地审核批准面积予以确权登记，超占面积在不动产登记簿和证书附记栏中注明。</w:t>
      </w:r>
    </w:p>
    <w:p w14:paraId="057D8FC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2025年12月12日实施后新审批的宅基地，严格按照审批面积确权登记，超占面积不再注记。</w:t>
      </w:r>
    </w:p>
    <w:p w14:paraId="1A1EBCF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3.宅基地未审批</w:t>
      </w:r>
    </w:p>
    <w:p w14:paraId="353E793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认定符合一户一宅条件的宅基地，没有审批手续等权属来源证明材料，原地类为非农用地的，由所在村集体经济组织或村民委员会在本村集体范围内公告15个工作日无异议或异议不成立的，报万水泉镇审核批准后办理确权登记。</w:t>
      </w:r>
    </w:p>
    <w:p w14:paraId="78141DA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地类为农用地的，2020年7月3日前已发生建设行为的，由万水泉镇核实后，报区资源环境局复核，区资源环境局出具用地行为在2020年7月3日前的意见后，按建设用地办理后续确权登记。补办手续过程中不再对违法用地行为进行查处，相关地块纳入自然资源管理和国土空间规划一张图。</w:t>
      </w:r>
    </w:p>
    <w:p w14:paraId="5B33750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原地类为农用地且用地行为发生在2020年7月3日后的，按现行规定补办农用地转用审批手续。</w:t>
      </w:r>
    </w:p>
    <w:p w14:paraId="5EC3F22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4.农房未进行规划审批</w:t>
      </w:r>
    </w:p>
    <w:p w14:paraId="720383E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按照化解遗留问题政策规定，合法宅基地上房屋没有规划许可手续，</w:t>
      </w:r>
      <w:r>
        <w:rPr>
          <w:rFonts w:hint="eastAsia" w:cs="仿宋_GB2312"/>
          <w:sz w:val="32"/>
          <w:szCs w:val="32"/>
          <w:lang w:val="en-US" w:eastAsia="zh-CN"/>
        </w:rPr>
        <w:t>万水泉镇3个村位于原城市、镇规划区内，</w:t>
      </w:r>
      <w:r>
        <w:rPr>
          <w:rFonts w:hint="eastAsia" w:ascii="仿宋_GB2312" w:hAnsi="仿宋_GB2312" w:eastAsia="仿宋_GB2312" w:cs="仿宋_GB2312"/>
          <w:sz w:val="32"/>
          <w:szCs w:val="32"/>
          <w:lang w:val="en-US" w:eastAsia="zh-CN"/>
        </w:rPr>
        <w:t>区分房屋建成时段分类处理。</w:t>
      </w:r>
    </w:p>
    <w:p w14:paraId="30573EE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cs="仿宋_GB2312"/>
          <w:sz w:val="32"/>
          <w:szCs w:val="32"/>
          <w:lang w:val="en-US" w:eastAsia="zh-CN"/>
        </w:rPr>
        <w:t>1993年11月1日《村庄和集镇规划建设管理条例》实施前建成的，</w:t>
      </w:r>
      <w:r>
        <w:rPr>
          <w:rFonts w:hint="eastAsia" w:ascii="仿宋_GB2312" w:hAnsi="仿宋_GB2312" w:eastAsia="仿宋_GB2312" w:cs="仿宋_GB2312"/>
          <w:sz w:val="32"/>
          <w:szCs w:val="32"/>
          <w:lang w:val="en-US" w:eastAsia="zh-CN"/>
        </w:rPr>
        <w:t>无需提交符合规划的材料，按照房屋现状</w:t>
      </w:r>
      <w:r>
        <w:rPr>
          <w:rFonts w:hint="eastAsia" w:cs="仿宋_GB2312"/>
          <w:sz w:val="32"/>
          <w:szCs w:val="32"/>
          <w:lang w:val="en-US" w:eastAsia="zh-CN"/>
        </w:rPr>
        <w:t>确权</w:t>
      </w:r>
      <w:r>
        <w:rPr>
          <w:rFonts w:hint="eastAsia" w:ascii="仿宋_GB2312" w:hAnsi="仿宋_GB2312" w:eastAsia="仿宋_GB2312" w:cs="仿宋_GB2312"/>
          <w:sz w:val="32"/>
          <w:szCs w:val="32"/>
          <w:lang w:val="en-US" w:eastAsia="zh-CN"/>
        </w:rPr>
        <w:t>登记。</w:t>
      </w:r>
    </w:p>
    <w:p w14:paraId="503B5FC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cs="仿宋_GB2312"/>
          <w:color w:val="000000" w:themeColor="text1"/>
          <w:sz w:val="32"/>
          <w:szCs w:val="32"/>
          <w:lang w:val="en-US" w:eastAsia="zh-CN"/>
          <w14:textFill>
            <w14:solidFill>
              <w14:schemeClr w14:val="tx1"/>
            </w14:solidFill>
          </w14:textFill>
        </w:rPr>
        <w:t>1993年11月1日至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2023年11月23日《自然资源部关于加强和规范规划实施监督管理工作的通知》自然资发</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237</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w:t>
      </w:r>
      <w:r>
        <w:rPr>
          <w:rFonts w:hint="eastAsia" w:cs="仿宋_GB2312"/>
          <w:color w:val="000000" w:themeColor="text1"/>
          <w:sz w:val="32"/>
          <w:szCs w:val="32"/>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印发前建成的，</w:t>
      </w:r>
      <w:r>
        <w:rPr>
          <w:rFonts w:hint="eastAsia" w:cs="仿宋_GB2312"/>
          <w:color w:val="000000" w:themeColor="text1"/>
          <w:sz w:val="32"/>
          <w:szCs w:val="32"/>
          <w:lang w:val="en-US" w:eastAsia="zh-CN"/>
          <w14:textFill>
            <w14:solidFill>
              <w14:schemeClr w14:val="tx1"/>
            </w14:solidFill>
          </w14:textFill>
        </w:rPr>
        <w:t>参照管委会批复万水泉镇黄草洼村村庄规划中宅基地总建筑面积不得超过</w:t>
      </w:r>
      <w:r>
        <w:rPr>
          <w:rFonts w:hint="eastAsia" w:cs="仿宋_GB2312"/>
          <w:color w:val="000000" w:themeColor="text1"/>
          <w:sz w:val="32"/>
          <w:szCs w:val="32"/>
          <w:u w:val="none"/>
          <w:lang w:val="en-US" w:eastAsia="zh-CN"/>
          <w14:textFill>
            <w14:solidFill>
              <w14:schemeClr w14:val="tx1"/>
            </w14:solidFill>
          </w14:textFill>
        </w:rPr>
        <w:t>400</w:t>
      </w:r>
      <w:r>
        <w:rPr>
          <w:rFonts w:hint="eastAsia" w:cs="仿宋_GB2312"/>
          <w:color w:val="000000" w:themeColor="text1"/>
          <w:sz w:val="32"/>
          <w:szCs w:val="32"/>
          <w:lang w:val="en-US" w:eastAsia="zh-CN"/>
          <w14:textFill>
            <w14:solidFill>
              <w14:schemeClr w14:val="tx1"/>
            </w14:solidFill>
          </w14:textFill>
        </w:rPr>
        <w:t>平方米，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w:t>
      </w:r>
      <w:r>
        <w:rPr>
          <w:rFonts w:hint="eastAsia" w:cs="仿宋_GB2312"/>
          <w:color w:val="000000" w:themeColor="text1"/>
          <w:sz w:val="32"/>
          <w:szCs w:val="32"/>
          <w:lang w:val="en-US" w:eastAsia="zh-CN"/>
          <w14:textFill>
            <w14:solidFill>
              <w14:schemeClr w14:val="tx1"/>
            </w14:solidFill>
          </w14:textFill>
        </w:rPr>
        <w:t>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村委会</w:t>
      </w:r>
      <w:r>
        <w:rPr>
          <w:rFonts w:hint="eastAsia" w:cs="仿宋_GB2312"/>
          <w:color w:val="000000" w:themeColor="text1"/>
          <w:sz w:val="32"/>
          <w:szCs w:val="32"/>
          <w:lang w:val="en-US" w:eastAsia="zh-CN"/>
          <w14:textFill>
            <w14:solidFill>
              <w14:schemeClr w14:val="tx1"/>
            </w14:solidFill>
          </w14:textFill>
        </w:rPr>
        <w:t>按照房屋面积400平方米标准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公告15个工作日，经万水泉镇审核后，按审核结果</w:t>
      </w:r>
      <w:r>
        <w:rPr>
          <w:rFonts w:hint="eastAsia" w:cs="仿宋_GB2312"/>
          <w:color w:val="000000" w:themeColor="text1"/>
          <w:sz w:val="32"/>
          <w:szCs w:val="32"/>
          <w:lang w:val="en-US" w:eastAsia="zh-CN"/>
          <w14:textFill>
            <w14:solidFill>
              <w14:schemeClr w14:val="tx1"/>
            </w14:solidFill>
          </w14:textFill>
        </w:rPr>
        <w:t>对标准内面积予以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登记</w:t>
      </w:r>
      <w:r>
        <w:rPr>
          <w:rFonts w:hint="eastAsia" w:cs="仿宋_GB2312"/>
          <w:color w:val="000000" w:themeColor="text1"/>
          <w:sz w:val="32"/>
          <w:szCs w:val="32"/>
          <w:lang w:val="en-US" w:eastAsia="zh-CN"/>
          <w14:textFill>
            <w14:solidFill>
              <w14:schemeClr w14:val="tx1"/>
            </w14:solidFill>
          </w14:textFill>
        </w:rPr>
        <w:t>；对超占的面积，由万水泉镇根据实际情况确定超占额度，超占面积在额度范围以内的，在不动产登记簿和证书附记栏中注明；超占面积在额度范围以外的，不予登记。</w:t>
      </w:r>
    </w:p>
    <w:p w14:paraId="4E5814F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2023年11月23日后建成的，按要求补办相关手续后办理登记。</w:t>
      </w:r>
    </w:p>
    <w:p w14:paraId="18BD5DC8">
      <w:pPr>
        <w:keepNext w:val="0"/>
        <w:keepLines w:val="0"/>
        <w:pageBreakBefore w:val="0"/>
        <w:widowControl w:val="0"/>
        <w:tabs>
          <w:tab w:val="center" w:pos="4252"/>
        </w:tabs>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cs="仿宋_GB2312"/>
          <w:color w:val="000000" w:themeColor="text1"/>
          <w:sz w:val="32"/>
          <w:szCs w:val="32"/>
          <w:lang w:val="en-US" w:eastAsia="zh-CN"/>
          <w14:textFill>
            <w14:solidFill>
              <w14:schemeClr w14:val="tx1"/>
            </w14:solidFill>
          </w14:textFill>
        </w:rPr>
      </w:pPr>
      <w:r>
        <w:rPr>
          <w:rFonts w:hint="eastAsia" w:cs="仿宋_GB2312"/>
          <w:color w:val="000000" w:themeColor="text1"/>
          <w:sz w:val="32"/>
          <w:szCs w:val="32"/>
          <w:lang w:val="en-US" w:eastAsia="zh-CN"/>
          <w14:textFill>
            <w14:solidFill>
              <w14:schemeClr w14:val="tx1"/>
            </w14:solidFill>
          </w14:textFill>
        </w:rPr>
        <w:t>如今后遇政策调整，按照新政策执行，并根据新政策对已登记的不动产登记簿和证书附记栏进行更正。</w:t>
      </w:r>
    </w:p>
    <w:p w14:paraId="3A3F5C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5.严守政策红线</w:t>
      </w:r>
    </w:p>
    <w:p w14:paraId="2F34D32A">
      <w:pPr>
        <w:keepNext w:val="0"/>
        <w:keepLines w:val="0"/>
        <w:pageBreakBefore w:val="0"/>
        <w:widowControl w:val="0"/>
        <w:tabs>
          <w:tab w:val="center" w:pos="4252"/>
        </w:tabs>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严守政策红线，严禁以登记代替审批，严禁通过登记将违法用地、违法建设行为合法化。万水泉镇要加强对宅基地申请人资格审查，核实发现城镇居民（尤其是回乡退休干部）、非本集体经济组织成员未经批准到农村占地建房或违法购买宅基地、农房，各类社会投资主体或个人下乡利用宅基地建设别墅大院和私人会馆，借流转之名违法违规圈占或买卖宅基地，违法违规搞合作建房、小产权房，以及违反永久基本农田和生态保护红线管控要求建住宅等情形，一律不予办理登记；对超过可附记额度范围的超建房屋，违法占地违规建设且不具备居住功能的房屋，不予办理登记。</w:t>
      </w:r>
    </w:p>
    <w:p w14:paraId="29E1E661">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工作机制</w:t>
      </w:r>
    </w:p>
    <w:p w14:paraId="251B21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cs="仿宋_GB2312"/>
          <w:sz w:val="32"/>
          <w:szCs w:val="32"/>
          <w:lang w:val="en-US" w:eastAsia="zh-CN"/>
        </w:rPr>
      </w:pPr>
      <w:r>
        <w:rPr>
          <w:rFonts w:hint="eastAsia" w:ascii="仿宋_GB2312" w:hAnsi="仿宋_GB2312" w:eastAsia="仿宋_GB2312" w:cs="仿宋_GB2312"/>
          <w:sz w:val="32"/>
          <w:szCs w:val="32"/>
          <w:lang w:val="en-US" w:eastAsia="zh-CN"/>
        </w:rPr>
        <w:t>为全面有序推进</w:t>
      </w:r>
      <w:r>
        <w:rPr>
          <w:rFonts w:hint="eastAsia" w:cs="仿宋_GB2312"/>
          <w:sz w:val="32"/>
          <w:szCs w:val="32"/>
          <w:lang w:val="en-US" w:eastAsia="zh-CN"/>
        </w:rPr>
        <w:t>房地一体宅基地确权登记发证</w:t>
      </w:r>
      <w:r>
        <w:rPr>
          <w:rFonts w:hint="eastAsia" w:ascii="仿宋_GB2312" w:hAnsi="仿宋_GB2312" w:eastAsia="仿宋_GB2312" w:cs="仿宋_GB2312"/>
          <w:sz w:val="32"/>
          <w:szCs w:val="32"/>
          <w:lang w:val="en-US" w:eastAsia="zh-CN"/>
        </w:rPr>
        <w:t>工作，</w:t>
      </w:r>
      <w:r>
        <w:rPr>
          <w:rFonts w:hint="eastAsia" w:cs="仿宋_GB2312"/>
          <w:sz w:val="32"/>
          <w:szCs w:val="32"/>
          <w:lang w:val="en-US" w:eastAsia="zh-CN"/>
        </w:rPr>
        <w:t>进一步明确各职能单位职责分工，健全责任落实、协同联审、齐抓共管、便民高效的工作机制，结合我区实际</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建立如下工作机制：</w:t>
      </w:r>
    </w:p>
    <w:p w14:paraId="46F86A2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区资源环境局</w:t>
      </w:r>
      <w:r>
        <w:rPr>
          <w:rFonts w:hint="eastAsia" w:cs="仿宋_GB2312"/>
          <w:sz w:val="32"/>
          <w:szCs w:val="32"/>
          <w:lang w:val="en-US" w:eastAsia="zh-CN"/>
        </w:rPr>
        <w:t>统筹工作组织实施和</w:t>
      </w:r>
      <w:r>
        <w:rPr>
          <w:rFonts w:hint="eastAsia" w:ascii="仿宋_GB2312" w:hAnsi="仿宋_GB2312" w:eastAsia="仿宋_GB2312" w:cs="仿宋_GB2312"/>
          <w:sz w:val="32"/>
          <w:szCs w:val="32"/>
        </w:rPr>
        <w:t>日常</w:t>
      </w:r>
      <w:r>
        <w:rPr>
          <w:rFonts w:hint="eastAsia" w:ascii="仿宋_GB2312" w:hAnsi="仿宋_GB2312" w:eastAsia="仿宋_GB2312" w:cs="仿宋_GB2312"/>
          <w:sz w:val="32"/>
          <w:szCs w:val="32"/>
          <w:lang w:val="en-US" w:eastAsia="zh-CN"/>
        </w:rPr>
        <w:t>调度</w:t>
      </w:r>
      <w:r>
        <w:rPr>
          <w:rFonts w:hint="eastAsia" w:cs="仿宋_GB2312"/>
          <w:sz w:val="32"/>
          <w:szCs w:val="32"/>
          <w:lang w:val="en-US" w:eastAsia="zh-CN"/>
        </w:rPr>
        <w:t>，负责</w:t>
      </w:r>
      <w:r>
        <w:rPr>
          <w:rFonts w:hint="eastAsia" w:ascii="仿宋_GB2312" w:hAnsi="仿宋_GB2312" w:eastAsia="仿宋_GB2312" w:cs="仿宋_GB2312"/>
          <w:sz w:val="32"/>
          <w:szCs w:val="32"/>
          <w:lang w:val="en-US" w:eastAsia="zh-CN"/>
        </w:rPr>
        <w:t>房地一体宅基地确权业务指导</w:t>
      </w:r>
      <w:r>
        <w:rPr>
          <w:rFonts w:hint="eastAsia" w:cs="仿宋_GB2312"/>
          <w:sz w:val="32"/>
          <w:szCs w:val="32"/>
          <w:lang w:val="en-US" w:eastAsia="zh-CN"/>
        </w:rPr>
        <w:t>，在</w:t>
      </w:r>
      <w:r>
        <w:rPr>
          <w:rFonts w:hint="eastAsia" w:ascii="仿宋_GB2312" w:hAnsi="仿宋_GB2312" w:eastAsia="仿宋_GB2312" w:cs="仿宋_GB2312"/>
          <w:sz w:val="32"/>
          <w:szCs w:val="32"/>
          <w:lang w:val="en-US" w:eastAsia="zh-CN"/>
        </w:rPr>
        <w:t>《农村宅基地使用权及房屋所有权确认审核表》（</w:t>
      </w:r>
      <w:r>
        <w:rPr>
          <w:rFonts w:hint="eastAsia" w:cs="仿宋_GB2312"/>
          <w:sz w:val="32"/>
          <w:szCs w:val="32"/>
          <w:lang w:val="en-US" w:eastAsia="zh-CN"/>
        </w:rPr>
        <w:t>以下简称《审核表》</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填写</w:t>
      </w:r>
      <w:r>
        <w:rPr>
          <w:rFonts w:hint="eastAsia" w:ascii="仿宋_GB2312" w:hAnsi="仿宋_GB2312" w:eastAsia="仿宋_GB2312" w:cs="仿宋_GB2312"/>
          <w:sz w:val="32"/>
          <w:szCs w:val="32"/>
          <w:lang w:val="en-US" w:eastAsia="zh-CN"/>
        </w:rPr>
        <w:t>审核意见</w:t>
      </w:r>
      <w:r>
        <w:rPr>
          <w:rFonts w:hint="eastAsia" w:cs="仿宋_GB2312"/>
          <w:sz w:val="32"/>
          <w:szCs w:val="32"/>
          <w:lang w:val="en-US" w:eastAsia="zh-CN"/>
        </w:rPr>
        <w:t>，其中</w:t>
      </w:r>
      <w:r>
        <w:rPr>
          <w:rFonts w:hint="eastAsia" w:ascii="仿宋_GB2312" w:hAnsi="仿宋_GB2312" w:eastAsia="仿宋_GB2312" w:cs="仿宋_GB2312"/>
          <w:sz w:val="32"/>
          <w:szCs w:val="32"/>
          <w:lang w:val="en-US" w:eastAsia="zh-CN"/>
        </w:rPr>
        <w:t>农牧水务科负责审查申请人是否符合申请条件和一户一宅规定、拟用地是否符合宅基地合理布局要求和面积标准、宅基地和建房是否经过村内审核公示等，提出审核意见；自然资源管理科负责审查用地建房是否符合用途管制要求，是否纳入乱占耕地建房整治范围，核实地类性质，办理农用地转用、提供永久基本农田红线，提出审核意见；自然资源调查和政策法规保障科负责依法依规处置农村乱占耕地建房；不动产登记中心负责测绘单位选聘、登记发证、数据库汇交、成果验收等工作。</w:t>
      </w:r>
      <w:r>
        <w:rPr>
          <w:rFonts w:hint="eastAsia" w:ascii="仿宋_GB2312" w:hAnsi="仿宋_GB2312" w:eastAsia="仿宋_GB2312" w:cs="仿宋_GB2312"/>
          <w:b/>
          <w:bCs/>
          <w:sz w:val="32"/>
          <w:szCs w:val="32"/>
          <w:lang w:val="en-US" w:eastAsia="zh-CN"/>
        </w:rPr>
        <w:t>区财政金融局</w:t>
      </w:r>
      <w:r>
        <w:rPr>
          <w:rFonts w:hint="eastAsia" w:cs="仿宋_GB2312"/>
          <w:sz w:val="32"/>
          <w:szCs w:val="32"/>
          <w:lang w:val="en-US" w:eastAsia="zh-CN"/>
        </w:rPr>
        <w:t>负责</w:t>
      </w:r>
      <w:r>
        <w:rPr>
          <w:rFonts w:hint="eastAsia" w:ascii="仿宋_GB2312" w:hAnsi="仿宋_GB2312" w:eastAsia="仿宋_GB2312" w:cs="仿宋_GB2312"/>
          <w:sz w:val="32"/>
          <w:szCs w:val="32"/>
          <w:lang w:val="en-US" w:eastAsia="zh-CN"/>
        </w:rPr>
        <w:t>落实确权登记工作经费，保障工作顺利开展。</w:t>
      </w:r>
      <w:r>
        <w:rPr>
          <w:rFonts w:hint="eastAsia" w:ascii="仿宋_GB2312" w:hAnsi="仿宋_GB2312" w:eastAsia="仿宋_GB2312" w:cs="仿宋_GB2312"/>
          <w:b/>
          <w:bCs/>
          <w:sz w:val="32"/>
          <w:szCs w:val="32"/>
          <w:lang w:val="en-US" w:eastAsia="zh-CN"/>
        </w:rPr>
        <w:t>区建设管理局</w:t>
      </w:r>
      <w:r>
        <w:rPr>
          <w:rFonts w:hint="eastAsia" w:ascii="仿宋_GB2312" w:hAnsi="仿宋_GB2312" w:eastAsia="仿宋_GB2312" w:cs="仿宋_GB2312"/>
          <w:sz w:val="32"/>
          <w:szCs w:val="32"/>
          <w:lang w:val="en-US" w:eastAsia="zh-CN"/>
        </w:rPr>
        <w:t>负责农房</w:t>
      </w:r>
      <w:r>
        <w:rPr>
          <w:rFonts w:hint="eastAsia" w:cs="仿宋_GB2312"/>
          <w:sz w:val="32"/>
          <w:szCs w:val="32"/>
          <w:lang w:val="en-US" w:eastAsia="zh-CN"/>
        </w:rPr>
        <w:t>建设</w:t>
      </w:r>
      <w:r>
        <w:rPr>
          <w:rFonts w:hint="eastAsia" w:ascii="仿宋_GB2312" w:hAnsi="仿宋_GB2312" w:eastAsia="仿宋_GB2312" w:cs="仿宋_GB2312"/>
          <w:sz w:val="32"/>
          <w:szCs w:val="32"/>
          <w:lang w:val="en-US" w:eastAsia="zh-CN"/>
        </w:rPr>
        <w:t>业务指导，按照国家及自治区、包头市政策文件规定开展相关工作</w:t>
      </w:r>
      <w:r>
        <w:rPr>
          <w:rFonts w:hint="eastAsia" w:cs="仿宋_GB2312"/>
          <w:sz w:val="32"/>
          <w:szCs w:val="32"/>
          <w:lang w:val="en-US" w:eastAsia="zh-CN"/>
        </w:rPr>
        <w:t>。</w:t>
      </w:r>
      <w:r>
        <w:rPr>
          <w:rFonts w:hint="eastAsia" w:ascii="仿宋_GB2312" w:hAnsi="仿宋_GB2312" w:eastAsia="仿宋_GB2312" w:cs="仿宋_GB2312"/>
          <w:b/>
          <w:bCs/>
          <w:sz w:val="32"/>
          <w:szCs w:val="32"/>
          <w:lang w:val="en-US" w:eastAsia="zh-CN"/>
        </w:rPr>
        <w:t>区社会治安综合治理中心</w:t>
      </w:r>
      <w:r>
        <w:rPr>
          <w:rFonts w:hint="eastAsia" w:ascii="仿宋_GB2312" w:hAnsi="仿宋_GB2312" w:eastAsia="仿宋_GB2312" w:cs="仿宋_GB2312"/>
          <w:sz w:val="32"/>
          <w:szCs w:val="32"/>
          <w:lang w:val="en-US" w:eastAsia="zh-CN"/>
        </w:rPr>
        <w:t>负责做好信访接待、矛盾纠纷调处以及教育疏导工作。</w:t>
      </w:r>
      <w:r>
        <w:rPr>
          <w:rFonts w:hint="eastAsia" w:ascii="仿宋_GB2312" w:hAnsi="仿宋_GB2312" w:eastAsia="仿宋_GB2312" w:cs="仿宋_GB2312"/>
          <w:b/>
          <w:bCs/>
          <w:sz w:val="32"/>
          <w:szCs w:val="32"/>
          <w:lang w:val="en-US" w:eastAsia="zh-CN"/>
        </w:rPr>
        <w:t>万水泉镇</w:t>
      </w:r>
      <w:r>
        <w:rPr>
          <w:rFonts w:hint="eastAsia" w:ascii="仿宋_GB2312" w:hAnsi="仿宋_GB2312" w:eastAsia="仿宋_GB2312" w:cs="仿宋_GB2312"/>
          <w:sz w:val="32"/>
          <w:szCs w:val="32"/>
          <w:lang w:val="en-US" w:eastAsia="zh-CN"/>
        </w:rPr>
        <w:t>履行属地主体责任，承担宅基地审批、建房监管、权属争议调处等职责</w:t>
      </w:r>
      <w:r>
        <w:rPr>
          <w:rFonts w:hint="eastAsia" w:cs="仿宋_GB2312"/>
          <w:sz w:val="32"/>
          <w:szCs w:val="32"/>
          <w:lang w:val="en-US" w:eastAsia="zh-CN"/>
        </w:rPr>
        <w:t>，负责</w:t>
      </w:r>
      <w:r>
        <w:rPr>
          <w:rFonts w:hint="eastAsia" w:ascii="仿宋_GB2312" w:hAnsi="仿宋_GB2312" w:eastAsia="仿宋_GB2312" w:cs="仿宋_GB2312"/>
          <w:sz w:val="32"/>
          <w:szCs w:val="32"/>
          <w:lang w:val="en-US" w:eastAsia="zh-CN"/>
        </w:rPr>
        <w:t>组织</w:t>
      </w:r>
      <w:r>
        <w:rPr>
          <w:rFonts w:hint="eastAsia" w:cs="仿宋_GB2312"/>
          <w:sz w:val="32"/>
          <w:szCs w:val="32"/>
          <w:lang w:val="en-US" w:eastAsia="zh-CN"/>
        </w:rPr>
        <w:t>各村</w:t>
      </w:r>
      <w:r>
        <w:rPr>
          <w:rFonts w:hint="eastAsia" w:ascii="仿宋_GB2312" w:hAnsi="仿宋_GB2312" w:eastAsia="仿宋_GB2312" w:cs="仿宋_GB2312"/>
          <w:sz w:val="32"/>
          <w:szCs w:val="32"/>
          <w:lang w:val="en-US" w:eastAsia="zh-CN"/>
        </w:rPr>
        <w:t>入户调查、权属公示、审核审批等确权全流程工作，核实申请人资格、一户一宅、村庄规划、用地建房面积标准及用途、宅基地开工及农房建成时间</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相邻权利人意见等，</w:t>
      </w:r>
      <w:r>
        <w:rPr>
          <w:rFonts w:hint="eastAsia" w:cs="仿宋_GB2312"/>
          <w:sz w:val="32"/>
          <w:szCs w:val="32"/>
          <w:lang w:val="en-US" w:eastAsia="zh-CN"/>
        </w:rPr>
        <w:t>在《</w:t>
      </w:r>
      <w:r>
        <w:rPr>
          <w:rFonts w:hint="eastAsia" w:ascii="仿宋_GB2312" w:hAnsi="仿宋_GB2312" w:eastAsia="仿宋_GB2312" w:cs="仿宋_GB2312"/>
          <w:sz w:val="32"/>
          <w:szCs w:val="32"/>
          <w:lang w:val="en-US" w:eastAsia="zh-CN"/>
        </w:rPr>
        <w:t>权籍调查表</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《审核表》</w:t>
      </w:r>
      <w:r>
        <w:rPr>
          <w:rFonts w:hint="eastAsia" w:cs="仿宋_GB2312"/>
          <w:sz w:val="32"/>
          <w:szCs w:val="32"/>
          <w:lang w:val="en-US" w:eastAsia="zh-CN"/>
        </w:rPr>
        <w:t>填写</w:t>
      </w:r>
      <w:r>
        <w:rPr>
          <w:rFonts w:hint="eastAsia" w:ascii="仿宋_GB2312" w:hAnsi="仿宋_GB2312" w:eastAsia="仿宋_GB2312" w:cs="仿宋_GB2312"/>
          <w:sz w:val="32"/>
          <w:szCs w:val="32"/>
          <w:lang w:val="en-US" w:eastAsia="zh-CN"/>
        </w:rPr>
        <w:t>审核意见。</w:t>
      </w:r>
      <w:r>
        <w:rPr>
          <w:rFonts w:hint="eastAsia" w:ascii="仿宋_GB2312" w:hAnsi="仿宋_GB2312" w:eastAsia="仿宋_GB2312" w:cs="仿宋_GB2312"/>
          <w:b/>
          <w:bCs/>
          <w:sz w:val="32"/>
          <w:szCs w:val="32"/>
          <w:lang w:val="en-US" w:eastAsia="zh-CN"/>
        </w:rPr>
        <w:t>区公安分局</w:t>
      </w:r>
      <w:r>
        <w:rPr>
          <w:rFonts w:hint="eastAsia" w:ascii="仿宋_GB2312" w:hAnsi="仿宋_GB2312" w:eastAsia="仿宋_GB2312" w:cs="仿宋_GB2312"/>
          <w:sz w:val="32"/>
          <w:szCs w:val="32"/>
          <w:lang w:val="en-US" w:eastAsia="zh-CN"/>
        </w:rPr>
        <w:t>配合万水泉镇核查申请人户籍信息、家庭成员、分户信息及户籍认定工作。</w:t>
      </w:r>
      <w:r>
        <w:rPr>
          <w:rFonts w:hint="eastAsia" w:ascii="仿宋_GB2312" w:hAnsi="仿宋_GB2312" w:eastAsia="仿宋_GB2312" w:cs="仿宋_GB2312"/>
          <w:b/>
          <w:bCs/>
          <w:sz w:val="32"/>
          <w:szCs w:val="32"/>
          <w:lang w:val="en-US" w:eastAsia="zh-CN"/>
        </w:rPr>
        <w:t>区规划分局</w:t>
      </w:r>
      <w:r>
        <w:rPr>
          <w:rFonts w:hint="eastAsia" w:ascii="仿宋_GB2312" w:hAnsi="仿宋_GB2312" w:eastAsia="仿宋_GB2312" w:cs="仿宋_GB2312"/>
          <w:sz w:val="32"/>
          <w:szCs w:val="32"/>
          <w:lang w:val="en-US" w:eastAsia="zh-CN"/>
        </w:rPr>
        <w:t>负责规划业务指导工作，按照国家及自治区、包头市政策文件规定开展相关工作。</w:t>
      </w:r>
      <w:r>
        <w:rPr>
          <w:rFonts w:hint="eastAsia" w:ascii="仿宋_GB2312" w:hAnsi="仿宋_GB2312" w:eastAsia="仿宋_GB2312" w:cs="仿宋_GB2312"/>
          <w:b/>
          <w:bCs/>
          <w:sz w:val="32"/>
          <w:szCs w:val="32"/>
          <w:lang w:val="en-US" w:eastAsia="zh-CN"/>
        </w:rPr>
        <w:t>各村委会</w:t>
      </w:r>
      <w:r>
        <w:rPr>
          <w:rFonts w:hint="eastAsia" w:cs="仿宋_GB2312"/>
          <w:sz w:val="32"/>
          <w:szCs w:val="32"/>
          <w:lang w:val="en-US" w:eastAsia="zh-CN"/>
        </w:rPr>
        <w:t>负责</w:t>
      </w:r>
      <w:r>
        <w:rPr>
          <w:rFonts w:hint="eastAsia" w:ascii="仿宋_GB2312" w:hAnsi="仿宋_GB2312" w:eastAsia="仿宋_GB2312" w:cs="仿宋_GB2312"/>
          <w:sz w:val="32"/>
          <w:szCs w:val="32"/>
          <w:lang w:val="en-US" w:eastAsia="zh-CN"/>
        </w:rPr>
        <w:t>入户调查权利人申请资格、一户一宅、家庭成员、用地建房面积及用途、宅基地开工及房屋建成时间、权属来源等基本信息，配合四邻指界、不动产测绘，审查申请人提交的材料是否真实有效，填报</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权籍调查表</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实地查看记录表</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权属</w:t>
      </w:r>
      <w:r>
        <w:rPr>
          <w:rFonts w:hint="eastAsia" w:cs="仿宋_GB2312"/>
          <w:sz w:val="32"/>
          <w:szCs w:val="32"/>
          <w:lang w:val="en-US" w:eastAsia="zh-CN"/>
        </w:rPr>
        <w:t>调查成果公告15个工作日后</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在</w:t>
      </w:r>
      <w:r>
        <w:rPr>
          <w:rFonts w:hint="eastAsia" w:ascii="仿宋_GB2312" w:hAnsi="仿宋_GB2312" w:eastAsia="仿宋_GB2312" w:cs="仿宋_GB2312"/>
          <w:sz w:val="32"/>
          <w:szCs w:val="32"/>
          <w:lang w:val="en-US" w:eastAsia="zh-CN"/>
        </w:rPr>
        <w:t>《审核表》</w:t>
      </w:r>
      <w:r>
        <w:rPr>
          <w:rFonts w:hint="eastAsia" w:cs="仿宋_GB2312"/>
          <w:sz w:val="32"/>
          <w:szCs w:val="32"/>
          <w:lang w:val="en-US" w:eastAsia="zh-CN"/>
        </w:rPr>
        <w:t>填写</w:t>
      </w:r>
      <w:r>
        <w:rPr>
          <w:rFonts w:hint="eastAsia" w:ascii="仿宋_GB2312" w:hAnsi="仿宋_GB2312" w:eastAsia="仿宋_GB2312" w:cs="仿宋_GB2312"/>
          <w:sz w:val="32"/>
          <w:szCs w:val="32"/>
          <w:lang w:val="en-US" w:eastAsia="zh-CN"/>
        </w:rPr>
        <w:t>审核意见，报送万水泉镇审批，组织农户批量申请不动产登记。</w:t>
      </w:r>
      <w:r>
        <w:rPr>
          <w:rFonts w:hint="eastAsia" w:ascii="仿宋_GB2312" w:hAnsi="仿宋_GB2312" w:eastAsia="仿宋_GB2312" w:cs="仿宋_GB2312"/>
          <w:b/>
          <w:bCs/>
          <w:sz w:val="32"/>
          <w:szCs w:val="32"/>
          <w:lang w:val="en-US" w:eastAsia="zh-CN"/>
        </w:rPr>
        <w:t>测绘单位</w:t>
      </w:r>
      <w:r>
        <w:rPr>
          <w:rFonts w:hint="eastAsia" w:ascii="仿宋_GB2312" w:hAnsi="仿宋_GB2312" w:eastAsia="仿宋_GB2312" w:cs="仿宋_GB2312"/>
          <w:sz w:val="32"/>
          <w:szCs w:val="32"/>
          <w:lang w:val="en-US" w:eastAsia="zh-CN"/>
        </w:rPr>
        <w:t>承担入户调查、不动产测绘、四邻指界、图件制作、资料整理及数字化、权籍入库、数据库建设，数据汇交工作。</w:t>
      </w:r>
    </w:p>
    <w:p w14:paraId="222B6690">
      <w:pPr>
        <w:pStyle w:val="16"/>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eastAsia" w:ascii="仿宋_GB2312" w:hAnsi="仿宋_GB2312" w:cs="仿宋_GB2312"/>
          <w:sz w:val="32"/>
          <w:szCs w:val="32"/>
          <w:lang w:val="en-US" w:eastAsia="zh-CN"/>
        </w:rPr>
        <w:t>工作机制不作为议事协调机构，农村房地一体宅基地确权登记发证工作结束后，工作机制自行撤销。</w:t>
      </w:r>
    </w:p>
    <w:p w14:paraId="7E6455D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五、进度安排</w:t>
      </w:r>
    </w:p>
    <w:p w14:paraId="27978758">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 w:cs="Times New Roman"/>
          <w:sz w:val="32"/>
          <w:szCs w:val="32"/>
          <w:lang w:val="en-US"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部署筹备阶段（2026年6月）</w:t>
      </w:r>
    </w:p>
    <w:p w14:paraId="208C897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制定工作方案、落实工作经费、选聘测绘单位、宣传动员等相关工作，全面做好前期各项筹备工作。</w:t>
      </w:r>
    </w:p>
    <w:p w14:paraId="2E3D704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Times New Roman" w:hAnsi="Times New Roman" w:eastAsia="仿宋" w:cs="Times New Roman"/>
          <w:sz w:val="32"/>
          <w:szCs w:val="32"/>
          <w:lang w:val="en-US" w:eastAsia="zh-CN"/>
        </w:rPr>
        <w:t xml:space="preserve">    </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集中实施阶段（2026年7月-10月）</w:t>
      </w:r>
    </w:p>
    <w:p w14:paraId="4C65046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各相关部门紧密联系、高效联动，按照调查一批、</w:t>
      </w:r>
      <w:r>
        <w:rPr>
          <w:rFonts w:hint="eastAsia" w:cs="仿宋_GB2312"/>
          <w:color w:val="000000" w:themeColor="text1"/>
          <w:sz w:val="32"/>
          <w:szCs w:val="32"/>
          <w:lang w:val="en-US" w:eastAsia="zh-CN"/>
          <w14:textFill>
            <w14:solidFill>
              <w14:schemeClr w14:val="tx1"/>
            </w14:solidFill>
          </w14:textFill>
        </w:rPr>
        <w:t>公告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一批、审查一批、移交一批、登记一批的工作程序，</w:t>
      </w:r>
      <w:r>
        <w:rPr>
          <w:rFonts w:hint="eastAsia" w:ascii="仿宋_GB2312" w:hAnsi="仿宋_GB2312" w:eastAsia="仿宋_GB2312" w:cs="仿宋_GB2312"/>
          <w:sz w:val="32"/>
          <w:szCs w:val="32"/>
          <w:lang w:val="en-US" w:eastAsia="zh-CN"/>
        </w:rPr>
        <w:t>全面推进入户调查、信息公示、审核批准、登记发证工作。按照自治区、包头市要求，在10月底前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完成符合条件颁证到户以及</w:t>
      </w:r>
      <w:r>
        <w:rPr>
          <w:rFonts w:hint="eastAsia" w:ascii="仿宋_GB2312" w:hAnsi="仿宋_GB2312" w:eastAsia="仿宋_GB2312" w:cs="仿宋_GB2312"/>
          <w:sz w:val="32"/>
          <w:szCs w:val="32"/>
          <w:lang w:val="en-US" w:eastAsia="zh-CN"/>
        </w:rPr>
        <w:t>登记数据库汇交工作。</w:t>
      </w:r>
    </w:p>
    <w:p w14:paraId="2B5D9DD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Times New Roman" w:hAnsi="Times New Roman" w:eastAsia="仿宋" w:cs="Times New Roman"/>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工作验收阶段（</w:t>
      </w: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26</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eastAsia="zh-CN"/>
        </w:rPr>
        <w:t>）</w:t>
      </w:r>
    </w:p>
    <w:p w14:paraId="31414D2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完成确权登记工作验收，万水泉镇</w:t>
      </w:r>
      <w:r>
        <w:rPr>
          <w:rFonts w:hint="eastAsia" w:ascii="仿宋_GB2312" w:hAnsi="仿宋_GB2312" w:eastAsia="仿宋_GB2312" w:cs="仿宋_GB2312"/>
          <w:sz w:val="32"/>
          <w:szCs w:val="32"/>
        </w:rPr>
        <w:t>对工作中形成的</w:t>
      </w:r>
      <w:r>
        <w:rPr>
          <w:rFonts w:hint="eastAsia" w:ascii="仿宋_GB2312" w:hAnsi="仿宋_GB2312" w:eastAsia="仿宋_GB2312" w:cs="仿宋_GB2312"/>
          <w:sz w:val="32"/>
          <w:szCs w:val="32"/>
          <w:lang w:val="en-US" w:eastAsia="zh-CN"/>
        </w:rPr>
        <w:t>全部房地一体宅基地审批</w:t>
      </w:r>
      <w:r>
        <w:rPr>
          <w:rFonts w:hint="eastAsia" w:ascii="仿宋_GB2312" w:hAnsi="仿宋_GB2312" w:eastAsia="仿宋_GB2312" w:cs="仿宋_GB2312"/>
          <w:sz w:val="32"/>
          <w:szCs w:val="32"/>
        </w:rPr>
        <w:t>卷宗</w:t>
      </w:r>
      <w:r>
        <w:rPr>
          <w:rFonts w:hint="eastAsia" w:ascii="仿宋_GB2312" w:hAnsi="仿宋_GB2312" w:eastAsia="仿宋_GB2312" w:cs="仿宋_GB2312"/>
          <w:sz w:val="32"/>
          <w:szCs w:val="32"/>
          <w:lang w:val="en-US" w:eastAsia="zh-CN"/>
        </w:rPr>
        <w:t>统一归档；资源环境局对登记卷宗统一</w:t>
      </w:r>
      <w:r>
        <w:rPr>
          <w:rFonts w:hint="eastAsia" w:ascii="仿宋_GB2312" w:hAnsi="仿宋_GB2312" w:eastAsia="仿宋_GB2312" w:cs="仿宋_GB2312"/>
          <w:sz w:val="32"/>
          <w:szCs w:val="32"/>
        </w:rPr>
        <w:t>归档，永久保存。</w:t>
      </w:r>
    </w:p>
    <w:p w14:paraId="0DBB3B9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六、保障措施</w:t>
      </w:r>
    </w:p>
    <w:p w14:paraId="7340F1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（一）加强组织领导。</w:t>
      </w:r>
      <w:r>
        <w:rPr>
          <w:rFonts w:hint="eastAsia" w:ascii="仿宋_GB2312" w:hAnsi="仿宋_GB2312" w:eastAsia="仿宋_GB2312" w:cs="仿宋_GB2312"/>
          <w:sz w:val="32"/>
          <w:szCs w:val="32"/>
          <w:lang w:val="en-US" w:eastAsia="zh-CN"/>
        </w:rPr>
        <w:t>建立管委会统筹、属地主责、村级主体的确权登记工作机制。按照《中华人民共和国土地管理法》规定，“农村村民住宅用地，由乡（镇）人民政府审核批准，其中涉及占用农用地的，由自然资源部门办理审批手续，农业农村部门负责农村宅基地改革和管理有关工作”，万水泉镇要与相关部门加强信息共享和业务协同，保障工作有序高效开展。</w:t>
      </w:r>
    </w:p>
    <w:p w14:paraId="0C1D9CB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（二）妥善化解问题。</w:t>
      </w:r>
      <w:r>
        <w:rPr>
          <w:rFonts w:hint="eastAsia" w:ascii="仿宋_GB2312" w:hAnsi="仿宋_GB2312" w:eastAsia="仿宋_GB2312" w:cs="仿宋_GB2312"/>
          <w:sz w:val="32"/>
          <w:szCs w:val="32"/>
          <w:lang w:val="en-US" w:eastAsia="zh-CN"/>
        </w:rPr>
        <w:t>尊重历史、依法依规、分类处置各类遗留问题，如遇重大问题难以解决的，要按程序逐级上报上级主管部门协调处置，切实维护农民合法权益，避免发生群体信访。</w:t>
      </w:r>
    </w:p>
    <w:p w14:paraId="7B20B7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（三）健全长效机制。</w:t>
      </w:r>
      <w:r>
        <w:rPr>
          <w:rFonts w:hint="eastAsia" w:ascii="仿宋_GB2312" w:hAnsi="仿宋_GB2312" w:eastAsia="仿宋_GB2312" w:cs="仿宋_GB2312"/>
          <w:sz w:val="32"/>
          <w:szCs w:val="32"/>
          <w:lang w:val="en-US" w:eastAsia="zh-CN"/>
        </w:rPr>
        <w:t>结合本次确权登记工作，万水泉镇要会同相关部门建立联动机制，进一步完善宅基地申请、审批、建房、验收、登记全流程管理制度，协同推进我区农村宅基地管理工作步入规范化、制度化轨道。</w:t>
      </w:r>
    </w:p>
    <w:p w14:paraId="30E105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 w:hAnsi="仿宋" w:eastAsia="仿宋" w:cs="仿宋"/>
          <w:sz w:val="32"/>
          <w:szCs w:val="32"/>
          <w:lang w:val="en-US"/>
        </w:rPr>
      </w:pPr>
      <w:r>
        <w:rPr>
          <w:rFonts w:hint="eastAsia" w:ascii="楷体_GB2312" w:hAnsi="楷体_GB2312" w:eastAsia="楷体_GB2312" w:cs="楷体_GB2312"/>
          <w:sz w:val="32"/>
          <w:szCs w:val="32"/>
          <w:lang w:val="en-US" w:eastAsia="zh-CN"/>
        </w:rPr>
        <w:t>（四）严格质量管控。</w:t>
      </w:r>
      <w:r>
        <w:rPr>
          <w:rFonts w:hint="eastAsia" w:ascii="仿宋_GB2312" w:hAnsi="仿宋_GB2312" w:eastAsia="仿宋_GB2312" w:cs="仿宋_GB2312"/>
          <w:sz w:val="32"/>
          <w:szCs w:val="32"/>
          <w:lang w:val="en-US" w:eastAsia="zh-CN"/>
        </w:rPr>
        <w:t>严格审核把关各环节，强化入户调查真实性、权属认定合法性、测绘数据精准性、档案资料完整性，全过程质量溯源管控，确保成果通过国家、自治区质量检查。如出现弄虚作假行为，要严肃处理。</w:t>
      </w:r>
    </w:p>
    <w:p w14:paraId="49631C1D">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楷体_GB2312" w:hAnsi="楷体_GB2312" w:eastAsia="楷体_GB2312" w:cs="楷体_GB2312"/>
          <w:sz w:val="32"/>
          <w:szCs w:val="32"/>
          <w:lang w:val="en-US" w:eastAsia="zh-CN"/>
        </w:rPr>
        <w:t>（五）保障工作经费。</w:t>
      </w:r>
      <w:r>
        <w:rPr>
          <w:rFonts w:hint="eastAsia" w:ascii="仿宋_GB2312" w:hAnsi="仿宋_GB2312" w:eastAsia="仿宋_GB2312" w:cs="仿宋_GB2312"/>
          <w:sz w:val="32"/>
          <w:szCs w:val="32"/>
          <w:lang w:val="en-US" w:eastAsia="zh-CN"/>
        </w:rPr>
        <w:t>按照《国土资源部 财政部 住房和城乡建设部 农业部国家林业局关于进一步加快推进宅基地和集体建设用地使用权确权登记发证工作的通知》（国土资发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要求</w:t>
      </w:r>
      <w:r>
        <w:rPr>
          <w:rFonts w:hint="eastAsia" w:cs="仿宋_GB2312"/>
          <w:sz w:val="32"/>
          <w:szCs w:val="32"/>
          <w:lang w:eastAsia="zh-CN"/>
        </w:rPr>
        <w:t>，</w:t>
      </w:r>
      <w:r>
        <w:rPr>
          <w:rFonts w:hint="eastAsia" w:ascii="仿宋_GB2312" w:hAnsi="仿宋_GB2312" w:eastAsia="仿宋_GB2312" w:cs="仿宋_GB2312"/>
          <w:sz w:val="32"/>
          <w:szCs w:val="32"/>
        </w:rPr>
        <w:t>确权登记颁证工作经费纳入财政预算，切实保障工作开展</w:t>
      </w:r>
      <w:r>
        <w:rPr>
          <w:rFonts w:hint="eastAsia" w:ascii="仿宋_GB2312" w:hAnsi="仿宋_GB2312" w:eastAsia="仿宋_GB2312" w:cs="仿宋_GB2312"/>
          <w:sz w:val="32"/>
          <w:szCs w:val="32"/>
          <w:lang w:eastAsia="zh-CN"/>
        </w:rPr>
        <w:t>，</w:t>
      </w:r>
      <w:r>
        <w:rPr>
          <w:rFonts w:hint="eastAsia" w:cs="仿宋_GB2312"/>
          <w:sz w:val="32"/>
          <w:szCs w:val="32"/>
          <w:lang w:val="en-US" w:eastAsia="zh-CN"/>
        </w:rPr>
        <w:t>本项目无上级资金，全部由区财政承担，经测算，本次确权总户数约1400户，每户费用680元，预算</w:t>
      </w:r>
      <w:r>
        <w:rPr>
          <w:rFonts w:hint="eastAsia" w:ascii="仿宋_GB2312" w:hAnsi="仿宋_GB2312" w:eastAsia="仿宋_GB2312" w:cs="仿宋_GB2312"/>
          <w:sz w:val="32"/>
          <w:szCs w:val="32"/>
          <w:lang w:val="en-US" w:eastAsia="zh-CN"/>
        </w:rPr>
        <w:t>经费</w:t>
      </w:r>
      <w:r>
        <w:rPr>
          <w:rFonts w:hint="eastAsia" w:cs="仿宋_GB2312"/>
          <w:sz w:val="32"/>
          <w:szCs w:val="32"/>
          <w:lang w:val="en-US" w:eastAsia="zh-CN"/>
        </w:rPr>
        <w:t>约</w:t>
      </w:r>
      <w:r>
        <w:rPr>
          <w:rFonts w:hint="eastAsia" w:cs="仿宋_GB2312"/>
          <w:sz w:val="32"/>
          <w:szCs w:val="32"/>
          <w:u w:val="none"/>
          <w:lang w:val="en-US" w:eastAsia="zh-CN"/>
        </w:rPr>
        <w:t>95</w:t>
      </w:r>
      <w:r>
        <w:rPr>
          <w:rFonts w:hint="eastAsia" w:ascii="仿宋_GB2312" w:hAnsi="仿宋_GB2312" w:eastAsia="仿宋_GB2312" w:cs="仿宋_GB2312"/>
          <w:sz w:val="32"/>
          <w:szCs w:val="32"/>
          <w:lang w:val="en-US" w:eastAsia="zh-CN"/>
        </w:rPr>
        <w:t>万元</w:t>
      </w:r>
      <w:r>
        <w:rPr>
          <w:rFonts w:hint="eastAsia" w:cs="仿宋_GB2312"/>
          <w:sz w:val="32"/>
          <w:szCs w:val="32"/>
          <w:lang w:val="en-US" w:eastAsia="zh-CN"/>
        </w:rPr>
        <w:t>（最终</w:t>
      </w:r>
      <w:r>
        <w:rPr>
          <w:rFonts w:hint="eastAsia" w:ascii="仿宋_GB2312" w:hAnsi="仿宋_GB2312" w:eastAsia="仿宋_GB2312" w:cs="仿宋_GB2312"/>
          <w:sz w:val="32"/>
          <w:szCs w:val="32"/>
          <w:lang w:val="en-US" w:eastAsia="zh-CN"/>
        </w:rPr>
        <w:t>以实际</w:t>
      </w:r>
      <w:r>
        <w:rPr>
          <w:rFonts w:hint="eastAsia" w:cs="仿宋_GB2312"/>
          <w:sz w:val="32"/>
          <w:szCs w:val="32"/>
          <w:lang w:val="en-US" w:eastAsia="zh-CN"/>
        </w:rPr>
        <w:t>确权户数</w:t>
      </w:r>
      <w:r>
        <w:rPr>
          <w:rFonts w:hint="eastAsia" w:ascii="仿宋_GB2312" w:hAnsi="仿宋_GB2312" w:eastAsia="仿宋_GB2312" w:cs="仿宋_GB2312"/>
          <w:sz w:val="32"/>
          <w:szCs w:val="32"/>
          <w:lang w:val="en-US" w:eastAsia="zh-CN"/>
        </w:rPr>
        <w:t>为准</w:t>
      </w:r>
      <w:r>
        <w:rPr>
          <w:rFonts w:hint="eastAsia" w:cs="仿宋_GB2312"/>
          <w:sz w:val="32"/>
          <w:szCs w:val="32"/>
          <w:lang w:val="en-US" w:eastAsia="zh-CN"/>
        </w:rPr>
        <w:t>）</w:t>
      </w:r>
      <w:r>
        <w:rPr>
          <w:rFonts w:hint="eastAsia" w:ascii="仿宋_GB2312" w:hAnsi="仿宋_GB2312" w:eastAsia="仿宋_GB2312" w:cs="仿宋_GB2312"/>
          <w:sz w:val="32"/>
          <w:szCs w:val="32"/>
          <w:lang w:eastAsia="zh-CN"/>
        </w:rPr>
        <w:t>。</w:t>
      </w:r>
    </w:p>
    <w:p w14:paraId="145EEC0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便民收费规定。</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国家发展和改革委员会关于不动产登记收费有关政策问题的通知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财税〔2016〕79号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，申请宅基地使用权及地上房屋所有权登记的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免收不动产登记费80元，</w:t>
      </w:r>
      <w:r>
        <w:rPr>
          <w:rFonts w:hint="eastAsia" w:ascii="仿宋_GB2312" w:hAnsi="仿宋_GB2312" w:eastAsia="仿宋_GB2312" w:cs="仿宋_GB2312"/>
          <w:sz w:val="32"/>
          <w:szCs w:val="32"/>
          <w:lang w:eastAsia="zh-CN"/>
        </w:rPr>
        <w:t>只收取不动产权属证书工本费</w:t>
      </w:r>
      <w:r>
        <w:rPr>
          <w:rFonts w:hint="eastAsia" w:ascii="仿宋_GB2312" w:hAnsi="仿宋_GB2312" w:eastAsia="仿宋_GB2312" w:cs="仿宋_GB2312"/>
          <w:sz w:val="32"/>
          <w:szCs w:val="32"/>
          <w:lang w:val="en-US" w:eastAsia="zh-CN"/>
        </w:rPr>
        <w:t>10元</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本次房地一体</w:t>
      </w:r>
      <w:r>
        <w:rPr>
          <w:rFonts w:hint="eastAsia" w:cs="仿宋_GB2312"/>
          <w:sz w:val="32"/>
          <w:szCs w:val="32"/>
          <w:lang w:val="en-US" w:eastAsia="zh-CN"/>
        </w:rPr>
        <w:t>权籍调查测绘</w:t>
      </w:r>
      <w:r>
        <w:rPr>
          <w:rFonts w:hint="eastAsia" w:ascii="仿宋_GB2312" w:hAnsi="仿宋_GB2312" w:eastAsia="仿宋_GB2312" w:cs="仿宋_GB2312"/>
          <w:sz w:val="32"/>
          <w:szCs w:val="32"/>
          <w:lang w:val="en-US" w:eastAsia="zh-CN"/>
        </w:rPr>
        <w:t>不向农户收费。</w:t>
      </w:r>
      <w:r>
        <w:rPr>
          <w:rFonts w:hint="eastAsia" w:ascii="仿宋" w:hAnsi="仿宋" w:eastAsia="仿宋" w:cs="仿宋"/>
          <w:sz w:val="32"/>
          <w:szCs w:val="32"/>
          <w:lang w:val="en-US" w:eastAsia="zh-CN"/>
        </w:rPr>
        <w:t xml:space="preserve">           </w:t>
      </w:r>
    </w:p>
    <w:p w14:paraId="45837F00">
      <w:pPr>
        <w:keepNext w:val="0"/>
        <w:keepLines w:val="0"/>
        <w:pageBreakBefore w:val="0"/>
        <w:widowControl w:val="0"/>
        <w:kinsoku/>
        <w:wordWrap/>
        <w:overflowPunct/>
        <w:topLinePunct w:val="0"/>
        <w:autoSpaceDE/>
        <w:autoSpaceDN/>
        <w:bidi w:val="0"/>
        <w:adjustRightInd/>
        <w:snapToGrid/>
        <w:spacing w:line="540" w:lineRule="exact"/>
        <w:ind w:left="1920" w:leftChars="200" w:right="0" w:rightChars="0" w:hanging="1280" w:hanging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附件：1.稀土高新区房地一体宅基地确权登记发证工作流程图</w:t>
      </w:r>
    </w:p>
    <w:p w14:paraId="027BF4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920" w:leftChars="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r>
        <w:rPr>
          <w:rFonts w:hint="eastAsia" w:cs="仿宋_GB2312"/>
          <w:sz w:val="32"/>
          <w:szCs w:val="32"/>
          <w:lang w:val="en-US" w:eastAsia="zh-CN"/>
        </w:rPr>
        <w:t>2.</w:t>
      </w:r>
      <w:r>
        <w:rPr>
          <w:rFonts w:hint="eastAsia" w:ascii="仿宋_GB2312" w:hAnsi="仿宋_GB2312" w:eastAsia="仿宋_GB2312" w:cs="仿宋_GB2312"/>
          <w:sz w:val="32"/>
          <w:szCs w:val="32"/>
          <w:lang w:val="en-US" w:eastAsia="zh-CN"/>
        </w:rPr>
        <w:t>稀土高新区农村宅基地使用权及房屋所有权确认审核表</w:t>
      </w:r>
    </w:p>
    <w:p w14:paraId="0AAEA190">
      <w:pPr>
        <w:ind w:left="0" w:leftChars="0" w:firstLine="0" w:firstLineChars="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rPr>
        <mc:AlternateContent>
          <mc:Choice Requires="wps">
            <w:drawing>
              <wp:anchor distT="0" distB="0" distL="114300" distR="114300" simplePos="0" relativeHeight="251664384" behindDoc="0" locked="0" layoutInCell="1" allowOverlap="1">
                <wp:simplePos x="0" y="0"/>
                <wp:positionH relativeFrom="column">
                  <wp:posOffset>2918460</wp:posOffset>
                </wp:positionH>
                <wp:positionV relativeFrom="paragraph">
                  <wp:posOffset>6954520</wp:posOffset>
                </wp:positionV>
                <wp:extent cx="6350" cy="390525"/>
                <wp:effectExtent l="33020" t="0" r="36830" b="9525"/>
                <wp:wrapNone/>
                <wp:docPr id="4" name="直接箭头连接符 4"/>
                <wp:cNvGraphicFramePr/>
                <a:graphic xmlns:a="http://schemas.openxmlformats.org/drawingml/2006/main">
                  <a:graphicData uri="http://schemas.microsoft.com/office/word/2010/wordprocessingShape">
                    <wps:wsp>
                      <wps:cNvCnPr>
                        <a:stCxn id="5" idx="2"/>
                      </wps:cNvCnPr>
                      <wps:spPr>
                        <a:xfrm>
                          <a:off x="0" y="0"/>
                          <a:ext cx="6350" cy="390525"/>
                        </a:xfrm>
                        <a:prstGeom prst="straightConnector1">
                          <a:avLst/>
                        </a:prstGeom>
                        <a:ln w="12700" cmpd="sng">
                          <a:solidFill>
                            <a:schemeClr val="tx1"/>
                          </a:solidFill>
                          <a:prstDash val="solid"/>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_x0000_s1026" o:spid="_x0000_s1026" o:spt="32" type="#_x0000_t32" style="position:absolute;left:0pt;margin-left:229.8pt;margin-top:547.6pt;height:30.75pt;width:0.5pt;z-index:251664384;mso-width-relative:page;mso-height-relative:page;" filled="f" stroked="t" coordsize="21600,21600" o:gfxdata="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wYvSNoA&#10;AAANAQAADwAAAAAAAAABACAAAAAiAAAAZHJzL2Rvd25yZXYueG1sUEsBAhQAFAAAAAgAh07iQJMt&#10;+l0dAgAAGAQAAA4AAAAAAAAAAQAgAAAAKQEAAGRycy9lMm9Eb2MueG1sUEsFBgAAAAAGAAYAWQEA&#10;ALgFAAAAAA==&#10;">
                <v:fill on="f" focussize="0,0"/>
                <v:stroke weight="1pt" color="#000000 [3213]" miterlimit="8" joinstyle="miter" endarrow="block"/>
                <v:imagedata o:title=""/>
                <o:lock v:ext="edit" aspectratio="f"/>
              </v:shape>
            </w:pict>
          </mc:Fallback>
        </mc:AlternateContent>
      </w:r>
      <w:r>
        <w:rPr>
          <w:rFonts w:hint="eastAsia" w:asciiTheme="majorEastAsia" w:hAnsiTheme="majorEastAsia" w:eastAsiaTheme="majorEastAsia" w:cstheme="majorEastAsia"/>
          <w:sz w:val="32"/>
          <w:szCs w:val="32"/>
        </w:rPr>
        <mc:AlternateContent>
          <mc:Choice Requires="wps">
            <w:drawing>
              <wp:anchor distT="0" distB="0" distL="114300" distR="114300" simplePos="0" relativeHeight="251662336" behindDoc="0" locked="0" layoutInCell="1" allowOverlap="1">
                <wp:simplePos x="0" y="0"/>
                <wp:positionH relativeFrom="column">
                  <wp:posOffset>2679065</wp:posOffset>
                </wp:positionH>
                <wp:positionV relativeFrom="paragraph">
                  <wp:posOffset>-4278630</wp:posOffset>
                </wp:positionV>
                <wp:extent cx="0" cy="411480"/>
                <wp:effectExtent l="38100" t="0" r="38100" b="7620"/>
                <wp:wrapNone/>
                <wp:docPr id="3" name="直接箭头连接符 3"/>
                <wp:cNvGraphicFramePr/>
                <a:graphic xmlns:a="http://schemas.openxmlformats.org/drawingml/2006/main">
                  <a:graphicData uri="http://schemas.microsoft.com/office/word/2010/wordprocessingShape">
                    <wps:wsp>
                      <wps:cNvCnPr/>
                      <wps:spPr>
                        <a:xfrm>
                          <a:off x="0" y="0"/>
                          <a:ext cx="0" cy="411480"/>
                        </a:xfrm>
                        <a:prstGeom prst="straightConnector1">
                          <a:avLst/>
                        </a:prstGeom>
                        <a:ln w="12700" cmpd="sng">
                          <a:solidFill>
                            <a:schemeClr val="tx1"/>
                          </a:solidFill>
                          <a:prstDash val="solid"/>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_x0000_s1026" o:spid="_x0000_s1026" o:spt="32" type="#_x0000_t32" style="position:absolute;left:0pt;margin-left:210.95pt;margin-top:-336.9pt;height:32.4pt;width:0pt;z-index:251662336;mso-width-relative:page;mso-height-relative:page;" filled="f" stroked="t" coordsize="21600,21600" o:gfxdata="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kk6kL2AAAAA0BAAAPAAAAAAAAAAEAIAAAACIA&#10;AABkcnMvZG93bnJldi54bWxQSwECFAAUAAAACACHTuJAdVfO2QkCAADvAwAADgAAAAAAAAABACAA&#10;AAAnAQAAZHJzL2Uyb0RvYy54bWxQSwUGAAAAAAYABgBZAQAAogUAAAAA&#10;">
                <v:fill on="f" focussize="0,0"/>
                <v:stroke weight="1pt" color="#000000 [3213]" miterlimit="8" joinstyle="miter" endarrow="block"/>
                <v:imagedata o:title=""/>
                <o:lock v:ext="edit" aspectratio="f"/>
              </v:shape>
            </w:pict>
          </mc:Fallback>
        </mc:AlternateContent>
      </w:r>
      <w:r>
        <w:rPr>
          <w:rFonts w:hint="eastAsia" w:asciiTheme="majorEastAsia" w:hAnsiTheme="majorEastAsia" w:eastAsiaTheme="majorEastAsia" w:cstheme="majorEastAsia"/>
          <w:sz w:val="32"/>
          <w:szCs w:val="32"/>
          <w:lang w:val="en-US" w:eastAsia="zh-CN"/>
        </w:rPr>
        <w:t>附件1</w:t>
      </w:r>
    </w:p>
    <w:p w14:paraId="789D058B">
      <w:pPr>
        <w:ind w:left="0" w:leftChars="0" w:firstLine="0" w:firstLineChars="0"/>
        <w:jc w:val="center"/>
        <w:rPr>
          <w:rFonts w:hint="eastAsia" w:ascii="方正小标宋简体" w:hAnsi="方正小标宋简体" w:eastAsia="方正小标宋简体" w:cs="方正小标宋简体"/>
          <w:sz w:val="32"/>
          <w:szCs w:val="32"/>
          <w:lang w:val="en-US" w:eastAsia="zh-CN"/>
        </w:rPr>
      </w:pPr>
      <w:r>
        <w:rPr>
          <w:sz w:val="32"/>
          <w:szCs w:val="32"/>
        </w:rPr>
        <mc:AlternateContent>
          <mc:Choice Requires="wpg">
            <w:drawing>
              <wp:anchor distT="0" distB="0" distL="114300" distR="114300" simplePos="0" relativeHeight="251659264" behindDoc="0" locked="0" layoutInCell="1" allowOverlap="1">
                <wp:simplePos x="0" y="0"/>
                <wp:positionH relativeFrom="column">
                  <wp:posOffset>92710</wp:posOffset>
                </wp:positionH>
                <wp:positionV relativeFrom="paragraph">
                  <wp:posOffset>1563370</wp:posOffset>
                </wp:positionV>
                <wp:extent cx="5633085" cy="5035550"/>
                <wp:effectExtent l="6350" t="6350" r="18415" b="6350"/>
                <wp:wrapNone/>
                <wp:docPr id="15" name="组合 15"/>
                <wp:cNvGraphicFramePr/>
                <a:graphic xmlns:a="http://schemas.openxmlformats.org/drawingml/2006/main">
                  <a:graphicData uri="http://schemas.microsoft.com/office/word/2010/wordprocessingGroup">
                    <wpg:wgp>
                      <wpg:cNvGrpSpPr/>
                      <wpg:grpSpPr>
                        <a:xfrm>
                          <a:off x="0" y="0"/>
                          <a:ext cx="5633085" cy="5035561"/>
                          <a:chOff x="5435" y="3212"/>
                          <a:chExt cx="8871" cy="7638"/>
                        </a:xfrm>
                      </wpg:grpSpPr>
                      <wps:wsp>
                        <wps:cNvPr id="2" name="文本框 2"/>
                        <wps:cNvSpPr txBox="1"/>
                        <wps:spPr>
                          <a:xfrm>
                            <a:off x="5494" y="3212"/>
                            <a:ext cx="8670" cy="700"/>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82C066B">
                              <w:pPr>
                                <w:ind w:left="0" w:leftChars="0" w:firstLine="240" w:firstLineChars="100"/>
                                <w:jc w:val="both"/>
                                <w:rPr>
                                  <w:rFonts w:hint="default" w:eastAsia="宋体"/>
                                  <w:sz w:val="24"/>
                                  <w:szCs w:val="24"/>
                                  <w:lang w:val="en-US" w:eastAsia="zh-CN"/>
                                </w:rPr>
                              </w:pPr>
                              <w:r>
                                <w:rPr>
                                  <w:rFonts w:hint="eastAsia" w:ascii="宋体" w:hAnsi="宋体" w:eastAsia="宋体"/>
                                  <w:sz w:val="24"/>
                                  <w:szCs w:val="24"/>
                                  <w:lang w:val="en-US" w:eastAsia="zh-CN"/>
                                </w:rPr>
                                <w:t>万水泉镇组织</w:t>
                              </w:r>
                              <w:r>
                                <w:rPr>
                                  <w:rFonts w:hint="eastAsia" w:ascii="宋体" w:hAnsi="宋体" w:eastAsia="宋体"/>
                                  <w:sz w:val="24"/>
                                  <w:szCs w:val="24"/>
                                  <w:lang w:eastAsia="zh-CN"/>
                                </w:rPr>
                                <w:t>各村</w:t>
                              </w:r>
                              <w:r>
                                <w:rPr>
                                  <w:rFonts w:hint="eastAsia" w:ascii="宋体" w:hAnsi="宋体" w:eastAsia="宋体"/>
                                  <w:sz w:val="24"/>
                                  <w:szCs w:val="24"/>
                                  <w:lang w:val="en-US" w:eastAsia="zh-CN"/>
                                </w:rPr>
                                <w:t>开展入户权属</w:t>
                              </w:r>
                              <w:r>
                                <w:rPr>
                                  <w:rFonts w:hint="eastAsia" w:eastAsia="宋体"/>
                                  <w:sz w:val="24"/>
                                  <w:szCs w:val="24"/>
                                  <w:lang w:eastAsia="zh-CN"/>
                                </w:rPr>
                                <w:t>调查、</w:t>
                              </w:r>
                              <w:r>
                                <w:rPr>
                                  <w:rFonts w:hint="eastAsia" w:eastAsia="宋体"/>
                                  <w:sz w:val="24"/>
                                  <w:szCs w:val="24"/>
                                  <w:lang w:val="en-US" w:eastAsia="zh-CN"/>
                                </w:rPr>
                                <w:t>四邻指界，测绘公司全程提供技术服务</w:t>
                              </w:r>
                            </w:p>
                            <w:p w14:paraId="769F6237">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5485" y="4466"/>
                            <a:ext cx="8717" cy="885"/>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369D62">
                              <w:pPr>
                                <w:spacing w:line="240" w:lineRule="auto"/>
                                <w:ind w:left="0" w:leftChars="0" w:firstLine="0" w:firstLineChars="0"/>
                                <w:jc w:val="both"/>
                                <w:rPr>
                                  <w:sz w:val="24"/>
                                  <w:szCs w:val="24"/>
                                </w:rPr>
                              </w:pPr>
                              <w:r>
                                <w:rPr>
                                  <w:rFonts w:hint="eastAsia" w:ascii="宋体" w:hAnsi="宋体" w:eastAsia="宋体"/>
                                  <w:sz w:val="24"/>
                                  <w:szCs w:val="24"/>
                                  <w:lang w:eastAsia="zh-CN"/>
                                </w:rPr>
                                <w:t>村委会填报《</w:t>
                              </w:r>
                              <w:r>
                                <w:rPr>
                                  <w:rFonts w:ascii="宋体" w:hAnsi="宋体" w:eastAsia="宋体"/>
                                  <w:sz w:val="24"/>
                                  <w:szCs w:val="24"/>
                                </w:rPr>
                                <w:t>权籍调查</w:t>
                              </w:r>
                              <w:r>
                                <w:rPr>
                                  <w:rFonts w:hint="eastAsia" w:ascii="宋体" w:hAnsi="宋体" w:eastAsia="宋体"/>
                                  <w:sz w:val="24"/>
                                  <w:szCs w:val="24"/>
                                  <w:lang w:eastAsia="zh-CN"/>
                                </w:rPr>
                                <w:t>表》、《实地查看记录表》，权属</w:t>
                              </w:r>
                              <w:r>
                                <w:rPr>
                                  <w:rFonts w:hint="eastAsia" w:ascii="宋体" w:hAnsi="宋体" w:eastAsia="宋体"/>
                                  <w:sz w:val="24"/>
                                  <w:szCs w:val="24"/>
                                  <w:lang w:val="en-US" w:eastAsia="zh-CN"/>
                                </w:rPr>
                                <w:t>公示15个工作日，</w:t>
                              </w:r>
                              <w:r>
                                <w:rPr>
                                  <w:rFonts w:hint="eastAsia" w:ascii="宋体" w:hAnsi="宋体" w:eastAsia="宋体"/>
                                  <w:sz w:val="24"/>
                                  <w:szCs w:val="24"/>
                                  <w:lang w:eastAsia="zh-CN"/>
                                </w:rPr>
                                <w:t>《农村宅基地使用权及房屋所有权确认审核表》签署意见，将申请材料报万水泉镇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5435" y="7503"/>
                            <a:ext cx="8786" cy="506"/>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C085F45">
                              <w:pPr>
                                <w:spacing w:line="240" w:lineRule="auto"/>
                                <w:jc w:val="center"/>
                                <w:rPr>
                                  <w:rFonts w:hint="default"/>
                                  <w:sz w:val="24"/>
                                  <w:szCs w:val="24"/>
                                  <w:lang w:val="en-US"/>
                                </w:rPr>
                              </w:pPr>
                              <w:r>
                                <w:rPr>
                                  <w:rFonts w:hint="eastAsia" w:ascii="宋体" w:hAnsi="宋体" w:eastAsia="宋体"/>
                                  <w:sz w:val="24"/>
                                  <w:szCs w:val="24"/>
                                  <w:lang w:val="en-US" w:eastAsia="zh-CN"/>
                                </w:rPr>
                                <w:t>区</w:t>
                              </w:r>
                              <w:r>
                                <w:rPr>
                                  <w:rFonts w:hint="eastAsia" w:ascii="宋体" w:hAnsi="宋体" w:eastAsia="宋体"/>
                                  <w:sz w:val="24"/>
                                  <w:szCs w:val="24"/>
                                  <w:lang w:eastAsia="zh-CN"/>
                                </w:rPr>
                                <w:t>资源环境局</w:t>
                              </w:r>
                              <w:r>
                                <w:rPr>
                                  <w:rFonts w:hint="eastAsia" w:ascii="宋体" w:hAnsi="宋体" w:eastAsia="宋体"/>
                                  <w:sz w:val="24"/>
                                  <w:szCs w:val="24"/>
                                  <w:lang w:val="en-US" w:eastAsia="zh-CN"/>
                                </w:rPr>
                                <w:t>将各村房地一体宅基地确权登记请示报送管委会审核批准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a:off x="5459" y="6000"/>
                            <a:ext cx="8748" cy="855"/>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DE065E">
                              <w:pPr>
                                <w:spacing w:line="240" w:lineRule="auto"/>
                                <w:jc w:val="center"/>
                                <w:rPr>
                                  <w:rFonts w:hint="default"/>
                                  <w:sz w:val="24"/>
                                  <w:szCs w:val="24"/>
                                  <w:lang w:val="en-US"/>
                                </w:rPr>
                              </w:pPr>
                              <w:r>
                                <w:rPr>
                                  <w:rFonts w:hint="eastAsia" w:ascii="宋体" w:hAnsi="宋体" w:eastAsia="宋体"/>
                                  <w:sz w:val="24"/>
                                  <w:szCs w:val="24"/>
                                  <w:lang w:eastAsia="zh-CN"/>
                                </w:rPr>
                                <w:t>万水泉镇审核</w:t>
                              </w:r>
                              <w:r>
                                <w:rPr>
                                  <w:rFonts w:hint="eastAsia" w:ascii="宋体" w:hAnsi="宋体" w:eastAsia="宋体"/>
                                  <w:sz w:val="24"/>
                                  <w:szCs w:val="24"/>
                                  <w:lang w:val="en-US" w:eastAsia="zh-CN"/>
                                </w:rPr>
                                <w:t>权属信息</w:t>
                              </w:r>
                              <w:r>
                                <w:rPr>
                                  <w:rFonts w:hint="eastAsia" w:ascii="宋体" w:hAnsi="宋体" w:eastAsia="宋体"/>
                                  <w:sz w:val="24"/>
                                  <w:szCs w:val="24"/>
                                  <w:lang w:eastAsia="zh-CN"/>
                                </w:rPr>
                                <w:t>，填报《权籍调查表》，《农村宅基地使用权及房屋所有权确认审核表》签署意见，</w:t>
                              </w:r>
                              <w:r>
                                <w:rPr>
                                  <w:rFonts w:hint="eastAsia" w:ascii="宋体" w:hAnsi="宋体" w:eastAsia="宋体"/>
                                  <w:sz w:val="24"/>
                                  <w:szCs w:val="24"/>
                                  <w:lang w:val="en-US" w:eastAsia="zh-CN"/>
                                </w:rPr>
                                <w:t>报资源环境局（农牧、自然资源）签署意见</w:t>
                              </w:r>
                            </w:p>
                            <w:p w14:paraId="27AC6DFC">
                              <w:pPr>
                                <w:spacing w:line="240" w:lineRule="auto"/>
                                <w:jc w:val="center"/>
                                <w:rPr>
                                  <w:rFonts w:hint="eastAsia" w:eastAsia="宋体"/>
                                  <w:sz w:val="24"/>
                                  <w:szCs w:val="24"/>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9"/>
                        <wps:cNvSpPr txBox="1"/>
                        <wps:spPr>
                          <a:xfrm>
                            <a:off x="5447" y="8657"/>
                            <a:ext cx="8810" cy="685"/>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31E59B9">
                              <w:pPr>
                                <w:jc w:val="center"/>
                                <w:rPr>
                                  <w:sz w:val="24"/>
                                  <w:szCs w:val="24"/>
                                </w:rPr>
                              </w:pPr>
                              <w:r>
                                <w:rPr>
                                  <w:rFonts w:hint="eastAsia" w:ascii="宋体" w:hAnsi="宋体" w:eastAsia="宋体"/>
                                  <w:sz w:val="24"/>
                                  <w:szCs w:val="24"/>
                                  <w:lang w:val="en-US" w:eastAsia="zh-CN"/>
                                </w:rPr>
                                <w:t>区</w:t>
                              </w:r>
                              <w:r>
                                <w:rPr>
                                  <w:rFonts w:ascii="宋体" w:hAnsi="宋体" w:eastAsia="宋体"/>
                                  <w:sz w:val="24"/>
                                  <w:szCs w:val="24"/>
                                </w:rPr>
                                <w:t>资源</w:t>
                              </w:r>
                              <w:r>
                                <w:rPr>
                                  <w:rFonts w:hint="eastAsia" w:ascii="宋体" w:hAnsi="宋体" w:eastAsia="宋体"/>
                                  <w:sz w:val="24"/>
                                  <w:szCs w:val="24"/>
                                  <w:lang w:eastAsia="zh-CN"/>
                                </w:rPr>
                                <w:t>环境</w:t>
                              </w:r>
                              <w:r>
                                <w:rPr>
                                  <w:rFonts w:ascii="宋体" w:hAnsi="宋体" w:eastAsia="宋体"/>
                                  <w:sz w:val="24"/>
                                  <w:szCs w:val="24"/>
                                </w:rPr>
                                <w:t>局组织开展首次登记公告，公告期不少于15个工作日</w:t>
                              </w:r>
                            </w:p>
                            <w:p w14:paraId="44744D5B">
                              <w:pPr>
                                <w:jc w:val="center"/>
                                <w:rPr>
                                  <w:rFonts w:hint="eastAsia" w:eastAsia="宋体"/>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5"/>
                        <wps:cNvSpPr txBox="1"/>
                        <wps:spPr>
                          <a:xfrm>
                            <a:off x="5464" y="10006"/>
                            <a:ext cx="8842" cy="844"/>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D9AC294">
                              <w:pPr>
                                <w:spacing w:line="240" w:lineRule="auto"/>
                                <w:jc w:val="center"/>
                                <w:rPr>
                                  <w:rFonts w:hint="default" w:eastAsia="宋体"/>
                                  <w:sz w:val="24"/>
                                  <w:szCs w:val="24"/>
                                  <w:lang w:val="en-US" w:eastAsia="zh-CN"/>
                                </w:rPr>
                              </w:pPr>
                              <w:r>
                                <w:rPr>
                                  <w:rFonts w:hint="eastAsia" w:ascii="宋体" w:hAnsi="宋体" w:eastAsia="宋体"/>
                                  <w:sz w:val="24"/>
                                  <w:szCs w:val="24"/>
                                  <w:lang w:eastAsia="zh-CN"/>
                                </w:rPr>
                                <w:t>各村组织</w:t>
                              </w:r>
                              <w:r>
                                <w:rPr>
                                  <w:rFonts w:hint="eastAsia" w:ascii="宋体" w:hAnsi="宋体" w:eastAsia="宋体"/>
                                  <w:sz w:val="24"/>
                                  <w:szCs w:val="24"/>
                                  <w:lang w:val="en-US" w:eastAsia="zh-CN"/>
                                </w:rPr>
                                <w:t>符合条件</w:t>
                              </w:r>
                              <w:r>
                                <w:rPr>
                                  <w:rFonts w:hint="eastAsia" w:ascii="宋体" w:hAnsi="宋体" w:eastAsia="宋体"/>
                                  <w:sz w:val="24"/>
                                  <w:szCs w:val="24"/>
                                  <w:lang w:eastAsia="zh-CN"/>
                                </w:rPr>
                                <w:t>农户提交</w:t>
                              </w:r>
                              <w:r>
                                <w:rPr>
                                  <w:rFonts w:ascii="宋体" w:hAnsi="宋体" w:eastAsia="宋体"/>
                                  <w:sz w:val="24"/>
                                  <w:szCs w:val="24"/>
                                </w:rPr>
                                <w:t>不动产登记申请</w:t>
                              </w:r>
                              <w:r>
                                <w:rPr>
                                  <w:rFonts w:hint="eastAsia" w:ascii="宋体" w:hAnsi="宋体" w:eastAsia="宋体"/>
                                  <w:sz w:val="24"/>
                                  <w:szCs w:val="24"/>
                                  <w:lang w:eastAsia="zh-CN"/>
                                </w:rPr>
                                <w:t>材料</w:t>
                              </w:r>
                              <w:r>
                                <w:rPr>
                                  <w:rFonts w:ascii="宋体" w:hAnsi="宋体" w:eastAsia="宋体"/>
                                  <w:sz w:val="24"/>
                                  <w:szCs w:val="24"/>
                                </w:rPr>
                                <w:t>，</w:t>
                              </w:r>
                              <w:r>
                                <w:rPr>
                                  <w:rFonts w:hint="eastAsia" w:ascii="宋体" w:hAnsi="宋体" w:eastAsia="宋体"/>
                                  <w:sz w:val="24"/>
                                  <w:szCs w:val="24"/>
                                  <w:lang w:val="en-US" w:eastAsia="zh-CN"/>
                                </w:rPr>
                                <w:t>区资源环境局</w:t>
                              </w:r>
                              <w:r>
                                <w:rPr>
                                  <w:rFonts w:hint="eastAsia" w:ascii="宋体" w:hAnsi="宋体" w:eastAsia="宋体"/>
                                  <w:sz w:val="24"/>
                                  <w:szCs w:val="24"/>
                                  <w:lang w:eastAsia="zh-CN"/>
                                </w:rPr>
                                <w:t>不动产登记中心</w:t>
                              </w:r>
                              <w:r>
                                <w:rPr>
                                  <w:rFonts w:hint="eastAsia" w:ascii="宋体" w:hAnsi="宋体" w:eastAsia="宋体"/>
                                  <w:sz w:val="24"/>
                                  <w:szCs w:val="24"/>
                                  <w:lang w:val="en-US" w:eastAsia="zh-CN"/>
                                </w:rPr>
                                <w:t>开展</w:t>
                              </w:r>
                              <w:r>
                                <w:rPr>
                                  <w:rFonts w:ascii="宋体" w:hAnsi="宋体" w:eastAsia="宋体"/>
                                  <w:sz w:val="24"/>
                                  <w:szCs w:val="24"/>
                                </w:rPr>
                                <w:t>受理</w:t>
                              </w:r>
                              <w:r>
                                <w:rPr>
                                  <w:rFonts w:hint="eastAsia" w:ascii="宋体" w:hAnsi="宋体" w:eastAsia="宋体"/>
                                  <w:sz w:val="24"/>
                                  <w:szCs w:val="24"/>
                                  <w:lang w:eastAsia="zh-CN"/>
                                </w:rPr>
                                <w:t>、审核、登簿、发证</w:t>
                              </w:r>
                              <w:r>
                                <w:rPr>
                                  <w:rFonts w:hint="eastAsia" w:ascii="宋体" w:hAnsi="宋体" w:eastAsia="宋体"/>
                                  <w:sz w:val="24"/>
                                  <w:szCs w:val="24"/>
                                  <w:lang w:val="en-US" w:eastAsia="zh-CN"/>
                                </w:rPr>
                                <w:t>工作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直接箭头连接符 10"/>
                        <wps:cNvCnPr/>
                        <wps:spPr>
                          <a:xfrm>
                            <a:off x="9872" y="3934"/>
                            <a:ext cx="12" cy="548"/>
                          </a:xfrm>
                          <a:prstGeom prst="straightConnector1">
                            <a:avLst/>
                          </a:prstGeom>
                          <a:ln w="12700" cmpd="sng">
                            <a:solidFill>
                              <a:schemeClr val="tx1"/>
                            </a:solidFill>
                            <a:prstDash val="solid"/>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1" name="直接箭头连接符 11"/>
                        <wps:cNvCnPr/>
                        <wps:spPr>
                          <a:xfrm>
                            <a:off x="9851" y="5357"/>
                            <a:ext cx="0" cy="648"/>
                          </a:xfrm>
                          <a:prstGeom prst="straightConnector1">
                            <a:avLst/>
                          </a:prstGeom>
                          <a:ln w="12700" cmpd="sng">
                            <a:solidFill>
                              <a:schemeClr val="tx1"/>
                            </a:solidFill>
                            <a:prstDash val="solid"/>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2" name="直接箭头连接符 12"/>
                        <wps:cNvCnPr/>
                        <wps:spPr>
                          <a:xfrm>
                            <a:off x="9838" y="6871"/>
                            <a:ext cx="0" cy="648"/>
                          </a:xfrm>
                          <a:prstGeom prst="straightConnector1">
                            <a:avLst/>
                          </a:prstGeom>
                          <a:ln w="12700" cmpd="sng">
                            <a:solidFill>
                              <a:schemeClr val="tx1"/>
                            </a:solidFill>
                            <a:prstDash val="solid"/>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3" name="直接箭头连接符 13"/>
                        <wps:cNvCnPr/>
                        <wps:spPr>
                          <a:xfrm>
                            <a:off x="9851" y="8027"/>
                            <a:ext cx="0" cy="648"/>
                          </a:xfrm>
                          <a:prstGeom prst="straightConnector1">
                            <a:avLst/>
                          </a:prstGeom>
                          <a:ln w="12700" cmpd="sng">
                            <a:solidFill>
                              <a:schemeClr val="tx1"/>
                            </a:solidFill>
                            <a:prstDash val="solid"/>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4" name="直接箭头连接符 14"/>
                        <wps:cNvCnPr/>
                        <wps:spPr>
                          <a:xfrm>
                            <a:off x="9848" y="9354"/>
                            <a:ext cx="0" cy="648"/>
                          </a:xfrm>
                          <a:prstGeom prst="straightConnector1">
                            <a:avLst/>
                          </a:prstGeom>
                          <a:ln w="12700" cmpd="sng">
                            <a:solidFill>
                              <a:schemeClr val="tx1"/>
                            </a:solidFill>
                            <a:prstDash val="solid"/>
                            <a:tailEnd type="triangle"/>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_x0000_s1026" o:spid="_x0000_s1026" o:spt="203" style="position:absolute;left:0pt;margin-left:7.3pt;margin-top:123.1pt;height:396.5pt;width:443.55pt;z-index:251659264;mso-width-relative:page;mso-height-relative:page;" coordorigin="5435,3212" coordsize="8871,7638" o:gfxdata="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">
                <o:lock v:ext="edit" aspectratio="f"/>
                <v:shape id="_x0000_s1026" o:spid="_x0000_s1026" o:spt="202" type="#_x0000_t202" style="position:absolute;left:5494;top:3212;height:700;width:8670;" fillcolor="#FFFFFF [3201]" filled="t" stroked="t" coordsize="21600,21600" o:gfxdata="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xBsNO8AAAA&#10;2gAAAA8AAAAAAAAAAQAgAAAAIgAAAGRycy9kb3ducmV2LnhtbFBLAQIUABQAAAAIAIdO4kAzLwWe&#10;OwAAADkAAAAQAAAAAAAAAAEAIAAAAAsBAABkcnMvc2hhcGV4bWwueG1sUEsFBgAAAAAGAAYAWwEA&#10;ALUDAAAAAA==&#10;">
                  <v:fill on="t" focussize="0,0"/>
                  <v:stroke weight="1pt" color="#000000 [3204]" joinstyle="round"/>
                  <v:imagedata o:title=""/>
                  <o:lock v:ext="edit" aspectratio="f"/>
                  <v:textbox>
                    <w:txbxContent>
                      <w:p w14:paraId="182C066B">
                        <w:pPr>
                          <w:ind w:left="0" w:leftChars="0" w:firstLine="240" w:firstLineChars="100"/>
                          <w:jc w:val="both"/>
                          <w:rPr>
                            <w:rFonts w:hint="default" w:eastAsia="宋体"/>
                            <w:sz w:val="24"/>
                            <w:szCs w:val="24"/>
                            <w:lang w:val="en-US" w:eastAsia="zh-CN"/>
                          </w:rPr>
                        </w:pPr>
                        <w:r>
                          <w:rPr>
                            <w:rFonts w:hint="eastAsia" w:ascii="宋体" w:hAnsi="宋体" w:eastAsia="宋体"/>
                            <w:sz w:val="24"/>
                            <w:szCs w:val="24"/>
                            <w:lang w:val="en-US" w:eastAsia="zh-CN"/>
                          </w:rPr>
                          <w:t>万水泉镇组织</w:t>
                        </w:r>
                        <w:r>
                          <w:rPr>
                            <w:rFonts w:hint="eastAsia" w:ascii="宋体" w:hAnsi="宋体" w:eastAsia="宋体"/>
                            <w:sz w:val="24"/>
                            <w:szCs w:val="24"/>
                            <w:lang w:eastAsia="zh-CN"/>
                          </w:rPr>
                          <w:t>各村</w:t>
                        </w:r>
                        <w:r>
                          <w:rPr>
                            <w:rFonts w:hint="eastAsia" w:ascii="宋体" w:hAnsi="宋体" w:eastAsia="宋体"/>
                            <w:sz w:val="24"/>
                            <w:szCs w:val="24"/>
                            <w:lang w:val="en-US" w:eastAsia="zh-CN"/>
                          </w:rPr>
                          <w:t>开展入户权属</w:t>
                        </w:r>
                        <w:r>
                          <w:rPr>
                            <w:rFonts w:hint="eastAsia" w:eastAsia="宋体"/>
                            <w:sz w:val="24"/>
                            <w:szCs w:val="24"/>
                            <w:lang w:eastAsia="zh-CN"/>
                          </w:rPr>
                          <w:t>调查、</w:t>
                        </w:r>
                        <w:r>
                          <w:rPr>
                            <w:rFonts w:hint="eastAsia" w:eastAsia="宋体"/>
                            <w:sz w:val="24"/>
                            <w:szCs w:val="24"/>
                            <w:lang w:val="en-US" w:eastAsia="zh-CN"/>
                          </w:rPr>
                          <w:t>四邻指界，测绘公司全程提供技术服务</w:t>
                        </w:r>
                      </w:p>
                      <w:p w14:paraId="769F6237">
                        <w:pPr>
                          <w:jc w:val="center"/>
                        </w:pPr>
                      </w:p>
                    </w:txbxContent>
                  </v:textbox>
                </v:shape>
                <v:shape id="_x0000_s1026" o:spid="_x0000_s1026" o:spt="202" type="#_x0000_t202" style="position:absolute;left:5485;top:4466;height:885;width:8717;" fillcolor="#FFFFFF [3201]" filled="t" stroked="t" coordsize="21600,21600" o:gfxdata="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6ttC8AAAA&#10;2gAAAA8AAAAAAAAAAQAgAAAAIgAAAGRycy9kb3ducmV2LnhtbFBLAQIUABQAAAAIAIdO4kAzLwWe&#10;OwAAADkAAAAQAAAAAAAAAAEAIAAAAAsBAABkcnMvc2hhcGV4bWwueG1sUEsFBgAAAAAGAAYAWwEA&#10;ALUDAAAAAA==&#10;">
                  <v:fill on="t" focussize="0,0"/>
                  <v:stroke weight="1pt" color="#000000 [3204]" joinstyle="round"/>
                  <v:imagedata o:title=""/>
                  <o:lock v:ext="edit" aspectratio="f"/>
                  <v:textbox>
                    <w:txbxContent>
                      <w:p w14:paraId="43369D62">
                        <w:pPr>
                          <w:spacing w:line="240" w:lineRule="auto"/>
                          <w:ind w:left="0" w:leftChars="0" w:firstLine="0" w:firstLineChars="0"/>
                          <w:jc w:val="both"/>
                          <w:rPr>
                            <w:sz w:val="24"/>
                            <w:szCs w:val="24"/>
                          </w:rPr>
                        </w:pPr>
                        <w:r>
                          <w:rPr>
                            <w:rFonts w:hint="eastAsia" w:ascii="宋体" w:hAnsi="宋体" w:eastAsia="宋体"/>
                            <w:sz w:val="24"/>
                            <w:szCs w:val="24"/>
                            <w:lang w:eastAsia="zh-CN"/>
                          </w:rPr>
                          <w:t>村委会填报《</w:t>
                        </w:r>
                        <w:r>
                          <w:rPr>
                            <w:rFonts w:ascii="宋体" w:hAnsi="宋体" w:eastAsia="宋体"/>
                            <w:sz w:val="24"/>
                            <w:szCs w:val="24"/>
                          </w:rPr>
                          <w:t>权籍调查</w:t>
                        </w:r>
                        <w:r>
                          <w:rPr>
                            <w:rFonts w:hint="eastAsia" w:ascii="宋体" w:hAnsi="宋体" w:eastAsia="宋体"/>
                            <w:sz w:val="24"/>
                            <w:szCs w:val="24"/>
                            <w:lang w:eastAsia="zh-CN"/>
                          </w:rPr>
                          <w:t>表》、《实地查看记录表》，权属</w:t>
                        </w:r>
                        <w:r>
                          <w:rPr>
                            <w:rFonts w:hint="eastAsia" w:ascii="宋体" w:hAnsi="宋体" w:eastAsia="宋体"/>
                            <w:sz w:val="24"/>
                            <w:szCs w:val="24"/>
                            <w:lang w:val="en-US" w:eastAsia="zh-CN"/>
                          </w:rPr>
                          <w:t>公示15个工作日，</w:t>
                        </w:r>
                        <w:r>
                          <w:rPr>
                            <w:rFonts w:hint="eastAsia" w:ascii="宋体" w:hAnsi="宋体" w:eastAsia="宋体"/>
                            <w:sz w:val="24"/>
                            <w:szCs w:val="24"/>
                            <w:lang w:eastAsia="zh-CN"/>
                          </w:rPr>
                          <w:t>《农村宅基地使用权及房屋所有权确认审核表》签署意见，将申请材料报万水泉镇</w:t>
                        </w:r>
                      </w:p>
                    </w:txbxContent>
                  </v:textbox>
                </v:shape>
                <v:shape id="_x0000_s1026" o:spid="_x0000_s1026" o:spt="202" type="#_x0000_t202" style="position:absolute;left:5435;top:7503;height:506;width:8786;" fillcolor="#FFFFFF [3201]" filled="t" stroked="t" coordsize="21600,21600" o:gfxdata="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DYTS74A&#10;AADaAAAADwAAAAAAAAABACAAAAAiAAAAZHJzL2Rvd25yZXYueG1sUEsBAhQAFAAAAAgAh07iQDMv&#10;BZ47AAAAOQAAABAAAAAAAAAAAQAgAAAADQEAAGRycy9zaGFwZXhtbC54bWxQSwUGAAAAAAYABgBb&#10;AQAAtwMAAAAA&#10;">
                  <v:fill on="t" focussize="0,0"/>
                  <v:stroke weight="1pt" color="#000000 [3204]" joinstyle="round"/>
                  <v:imagedata o:title=""/>
                  <o:lock v:ext="edit" aspectratio="f"/>
                  <v:textbox>
                    <w:txbxContent>
                      <w:p w14:paraId="1C085F45">
                        <w:pPr>
                          <w:spacing w:line="240" w:lineRule="auto"/>
                          <w:jc w:val="center"/>
                          <w:rPr>
                            <w:rFonts w:hint="default"/>
                            <w:sz w:val="24"/>
                            <w:szCs w:val="24"/>
                            <w:lang w:val="en-US"/>
                          </w:rPr>
                        </w:pPr>
                        <w:r>
                          <w:rPr>
                            <w:rFonts w:hint="eastAsia" w:ascii="宋体" w:hAnsi="宋体" w:eastAsia="宋体"/>
                            <w:sz w:val="24"/>
                            <w:szCs w:val="24"/>
                            <w:lang w:val="en-US" w:eastAsia="zh-CN"/>
                          </w:rPr>
                          <w:t>区</w:t>
                        </w:r>
                        <w:r>
                          <w:rPr>
                            <w:rFonts w:hint="eastAsia" w:ascii="宋体" w:hAnsi="宋体" w:eastAsia="宋体"/>
                            <w:sz w:val="24"/>
                            <w:szCs w:val="24"/>
                            <w:lang w:eastAsia="zh-CN"/>
                          </w:rPr>
                          <w:t>资源环境局</w:t>
                        </w:r>
                        <w:r>
                          <w:rPr>
                            <w:rFonts w:hint="eastAsia" w:ascii="宋体" w:hAnsi="宋体" w:eastAsia="宋体"/>
                            <w:sz w:val="24"/>
                            <w:szCs w:val="24"/>
                            <w:lang w:val="en-US" w:eastAsia="zh-CN"/>
                          </w:rPr>
                          <w:t>将各村房地一体宅基地确权登记请示报送管委会审核批准</w:t>
                        </w:r>
                      </w:p>
                    </w:txbxContent>
                  </v:textbox>
                </v:shape>
                <v:shape id="_x0000_s1026" o:spid="_x0000_s1026" o:spt="202" type="#_x0000_t202" style="position:absolute;left:5459;top:6000;height:855;width:8748;" fillcolor="#FFFFFF [3201]" filled="t" stroked="t" coordsize="21600,21600" o:gfxdata="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2phzm5AAAA2gAA&#10;AA8AAAAAAAAAAQAgAAAAIgAAAGRycy9kb3ducmV2LnhtbFBLAQIUABQAAAAIAIdO4kAzLwWeOwAA&#10;ADkAAAAQAAAAAAAAAAEAIAAAAAgBAABkcnMvc2hhcGV4bWwueG1sUEsFBgAAAAAGAAYAWwEAALID&#10;AAAAAA==&#10;">
                  <v:fill on="t" focussize="0,0"/>
                  <v:stroke weight="1pt" color="#000000 [3204]" joinstyle="round"/>
                  <v:imagedata o:title=""/>
                  <o:lock v:ext="edit" aspectratio="f"/>
                  <v:textbox>
                    <w:txbxContent>
                      <w:p w14:paraId="08DE065E">
                        <w:pPr>
                          <w:spacing w:line="240" w:lineRule="auto"/>
                          <w:jc w:val="center"/>
                          <w:rPr>
                            <w:rFonts w:hint="default"/>
                            <w:sz w:val="24"/>
                            <w:szCs w:val="24"/>
                            <w:lang w:val="en-US"/>
                          </w:rPr>
                        </w:pPr>
                        <w:r>
                          <w:rPr>
                            <w:rFonts w:hint="eastAsia" w:ascii="宋体" w:hAnsi="宋体" w:eastAsia="宋体"/>
                            <w:sz w:val="24"/>
                            <w:szCs w:val="24"/>
                            <w:lang w:eastAsia="zh-CN"/>
                          </w:rPr>
                          <w:t>万水泉镇审核</w:t>
                        </w:r>
                        <w:r>
                          <w:rPr>
                            <w:rFonts w:hint="eastAsia" w:ascii="宋体" w:hAnsi="宋体" w:eastAsia="宋体"/>
                            <w:sz w:val="24"/>
                            <w:szCs w:val="24"/>
                            <w:lang w:val="en-US" w:eastAsia="zh-CN"/>
                          </w:rPr>
                          <w:t>权属信息</w:t>
                        </w:r>
                        <w:r>
                          <w:rPr>
                            <w:rFonts w:hint="eastAsia" w:ascii="宋体" w:hAnsi="宋体" w:eastAsia="宋体"/>
                            <w:sz w:val="24"/>
                            <w:szCs w:val="24"/>
                            <w:lang w:eastAsia="zh-CN"/>
                          </w:rPr>
                          <w:t>，填报《权籍调查表》，《农村宅基地使用权及房屋所有权确认审核表》签署意见，</w:t>
                        </w:r>
                        <w:r>
                          <w:rPr>
                            <w:rFonts w:hint="eastAsia" w:ascii="宋体" w:hAnsi="宋体" w:eastAsia="宋体"/>
                            <w:sz w:val="24"/>
                            <w:szCs w:val="24"/>
                            <w:lang w:val="en-US" w:eastAsia="zh-CN"/>
                          </w:rPr>
                          <w:t>报资源环境局（农牧、自然资源）签署意见</w:t>
                        </w:r>
                      </w:p>
                      <w:p w14:paraId="27AC6DFC">
                        <w:pPr>
                          <w:spacing w:line="240" w:lineRule="auto"/>
                          <w:jc w:val="center"/>
                          <w:rPr>
                            <w:rFonts w:hint="eastAsia" w:eastAsia="宋体"/>
                            <w:sz w:val="24"/>
                            <w:szCs w:val="24"/>
                            <w:lang w:eastAsia="zh-CN"/>
                          </w:rPr>
                        </w:pPr>
                      </w:p>
                    </w:txbxContent>
                  </v:textbox>
                </v:shape>
                <v:shape id="_x0000_s1026" o:spid="_x0000_s1026" o:spt="202" type="#_x0000_t202" style="position:absolute;left:5447;top:8657;height:685;width:8810;" fillcolor="#FFFFFF [3201]" filled="t" stroked="t" coordsize="21600,21600" o:gfxdata="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ior4A&#10;AADaAAAADwAAAAAAAAABACAAAAAiAAAAZHJzL2Rvd25yZXYueG1sUEsBAhQAFAAAAAgAh07iQDMv&#10;BZ47AAAAOQAAABAAAAAAAAAAAQAgAAAADQEAAGRycy9zaGFwZXhtbC54bWxQSwUGAAAAAAYABgBb&#10;AQAAtwMAAAAA&#10;">
                  <v:fill on="t" focussize="0,0"/>
                  <v:stroke weight="1pt" color="#000000 [3204]" joinstyle="round"/>
                  <v:imagedata o:title=""/>
                  <o:lock v:ext="edit" aspectratio="f"/>
                  <v:textbox>
                    <w:txbxContent>
                      <w:p w14:paraId="531E59B9">
                        <w:pPr>
                          <w:jc w:val="center"/>
                          <w:rPr>
                            <w:sz w:val="24"/>
                            <w:szCs w:val="24"/>
                          </w:rPr>
                        </w:pPr>
                        <w:r>
                          <w:rPr>
                            <w:rFonts w:hint="eastAsia" w:ascii="宋体" w:hAnsi="宋体" w:eastAsia="宋体"/>
                            <w:sz w:val="24"/>
                            <w:szCs w:val="24"/>
                            <w:lang w:val="en-US" w:eastAsia="zh-CN"/>
                          </w:rPr>
                          <w:t>区</w:t>
                        </w:r>
                        <w:r>
                          <w:rPr>
                            <w:rFonts w:ascii="宋体" w:hAnsi="宋体" w:eastAsia="宋体"/>
                            <w:sz w:val="24"/>
                            <w:szCs w:val="24"/>
                          </w:rPr>
                          <w:t>资源</w:t>
                        </w:r>
                        <w:r>
                          <w:rPr>
                            <w:rFonts w:hint="eastAsia" w:ascii="宋体" w:hAnsi="宋体" w:eastAsia="宋体"/>
                            <w:sz w:val="24"/>
                            <w:szCs w:val="24"/>
                            <w:lang w:eastAsia="zh-CN"/>
                          </w:rPr>
                          <w:t>环境</w:t>
                        </w:r>
                        <w:r>
                          <w:rPr>
                            <w:rFonts w:ascii="宋体" w:hAnsi="宋体" w:eastAsia="宋体"/>
                            <w:sz w:val="24"/>
                            <w:szCs w:val="24"/>
                          </w:rPr>
                          <w:t>局组织开展首次登记公告，公告期不少于15个工作日</w:t>
                        </w:r>
                      </w:p>
                      <w:p w14:paraId="44744D5B">
                        <w:pPr>
                          <w:jc w:val="center"/>
                          <w:rPr>
                            <w:rFonts w:hint="eastAsia" w:eastAsia="宋体"/>
                            <w:lang w:eastAsia="zh-CN"/>
                          </w:rPr>
                        </w:pPr>
                      </w:p>
                    </w:txbxContent>
                  </v:textbox>
                </v:shape>
                <v:shape id="_x0000_s1026" o:spid="_x0000_s1026" o:spt="202" type="#_x0000_t202" style="position:absolute;left:5464;top:10006;height:844;width:8842;" fillcolor="#FFFFFF [3201]" filled="t" stroked="t" coordsize="21600,21600" o:gfxdata="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qCinvQAA&#10;ANoAAAAPAAAAAAAAAAEAIAAAACIAAABkcnMvZG93bnJldi54bWxQSwECFAAUAAAACACHTuJAMy8F&#10;njsAAAA5AAAAEAAAAAAAAAABACAAAAAMAQAAZHJzL3NoYXBleG1sLnhtbFBLBQYAAAAABgAGAFsB&#10;AAC2AwAAAAA=&#10;">
                  <v:fill on="t" focussize="0,0"/>
                  <v:stroke weight="1pt" color="#000000 [3204]" joinstyle="round"/>
                  <v:imagedata o:title=""/>
                  <o:lock v:ext="edit" aspectratio="f"/>
                  <v:textbox>
                    <w:txbxContent>
                      <w:p w14:paraId="7D9AC294">
                        <w:pPr>
                          <w:spacing w:line="240" w:lineRule="auto"/>
                          <w:jc w:val="center"/>
                          <w:rPr>
                            <w:rFonts w:hint="default" w:eastAsia="宋体"/>
                            <w:sz w:val="24"/>
                            <w:szCs w:val="24"/>
                            <w:lang w:val="en-US" w:eastAsia="zh-CN"/>
                          </w:rPr>
                        </w:pPr>
                        <w:r>
                          <w:rPr>
                            <w:rFonts w:hint="eastAsia" w:ascii="宋体" w:hAnsi="宋体" w:eastAsia="宋体"/>
                            <w:sz w:val="24"/>
                            <w:szCs w:val="24"/>
                            <w:lang w:eastAsia="zh-CN"/>
                          </w:rPr>
                          <w:t>各村组织</w:t>
                        </w:r>
                        <w:r>
                          <w:rPr>
                            <w:rFonts w:hint="eastAsia" w:ascii="宋体" w:hAnsi="宋体" w:eastAsia="宋体"/>
                            <w:sz w:val="24"/>
                            <w:szCs w:val="24"/>
                            <w:lang w:val="en-US" w:eastAsia="zh-CN"/>
                          </w:rPr>
                          <w:t>符合条件</w:t>
                        </w:r>
                        <w:r>
                          <w:rPr>
                            <w:rFonts w:hint="eastAsia" w:ascii="宋体" w:hAnsi="宋体" w:eastAsia="宋体"/>
                            <w:sz w:val="24"/>
                            <w:szCs w:val="24"/>
                            <w:lang w:eastAsia="zh-CN"/>
                          </w:rPr>
                          <w:t>农户提交</w:t>
                        </w:r>
                        <w:r>
                          <w:rPr>
                            <w:rFonts w:ascii="宋体" w:hAnsi="宋体" w:eastAsia="宋体"/>
                            <w:sz w:val="24"/>
                            <w:szCs w:val="24"/>
                          </w:rPr>
                          <w:t>不动产登记申请</w:t>
                        </w:r>
                        <w:r>
                          <w:rPr>
                            <w:rFonts w:hint="eastAsia" w:ascii="宋体" w:hAnsi="宋体" w:eastAsia="宋体"/>
                            <w:sz w:val="24"/>
                            <w:szCs w:val="24"/>
                            <w:lang w:eastAsia="zh-CN"/>
                          </w:rPr>
                          <w:t>材料</w:t>
                        </w:r>
                        <w:r>
                          <w:rPr>
                            <w:rFonts w:ascii="宋体" w:hAnsi="宋体" w:eastAsia="宋体"/>
                            <w:sz w:val="24"/>
                            <w:szCs w:val="24"/>
                          </w:rPr>
                          <w:t>，</w:t>
                        </w:r>
                        <w:r>
                          <w:rPr>
                            <w:rFonts w:hint="eastAsia" w:ascii="宋体" w:hAnsi="宋体" w:eastAsia="宋体"/>
                            <w:sz w:val="24"/>
                            <w:szCs w:val="24"/>
                            <w:lang w:val="en-US" w:eastAsia="zh-CN"/>
                          </w:rPr>
                          <w:t>区资源环境局</w:t>
                        </w:r>
                        <w:r>
                          <w:rPr>
                            <w:rFonts w:hint="eastAsia" w:ascii="宋体" w:hAnsi="宋体" w:eastAsia="宋体"/>
                            <w:sz w:val="24"/>
                            <w:szCs w:val="24"/>
                            <w:lang w:eastAsia="zh-CN"/>
                          </w:rPr>
                          <w:t>不动产登记中心</w:t>
                        </w:r>
                        <w:r>
                          <w:rPr>
                            <w:rFonts w:hint="eastAsia" w:ascii="宋体" w:hAnsi="宋体" w:eastAsia="宋体"/>
                            <w:sz w:val="24"/>
                            <w:szCs w:val="24"/>
                            <w:lang w:val="en-US" w:eastAsia="zh-CN"/>
                          </w:rPr>
                          <w:t>开展</w:t>
                        </w:r>
                        <w:r>
                          <w:rPr>
                            <w:rFonts w:ascii="宋体" w:hAnsi="宋体" w:eastAsia="宋体"/>
                            <w:sz w:val="24"/>
                            <w:szCs w:val="24"/>
                          </w:rPr>
                          <w:t>受理</w:t>
                        </w:r>
                        <w:r>
                          <w:rPr>
                            <w:rFonts w:hint="eastAsia" w:ascii="宋体" w:hAnsi="宋体" w:eastAsia="宋体"/>
                            <w:sz w:val="24"/>
                            <w:szCs w:val="24"/>
                            <w:lang w:eastAsia="zh-CN"/>
                          </w:rPr>
                          <w:t>、审核、登簿、发证</w:t>
                        </w:r>
                        <w:r>
                          <w:rPr>
                            <w:rFonts w:hint="eastAsia" w:ascii="宋体" w:hAnsi="宋体" w:eastAsia="宋体"/>
                            <w:sz w:val="24"/>
                            <w:szCs w:val="24"/>
                            <w:lang w:val="en-US" w:eastAsia="zh-CN"/>
                          </w:rPr>
                          <w:t>工作</w:t>
                        </w:r>
                      </w:p>
                    </w:txbxContent>
                  </v:textbox>
                </v:shape>
                <v:shape id="_x0000_s1026" o:spid="_x0000_s1026" o:spt="32" type="#_x0000_t32" style="position:absolute;left:9872;top:3934;height:548;width:12;" filled="f" stroked="t" coordsize="21600,21600" o:gfxdata="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XMiLb4A&#10;AADb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shape id="_x0000_s1026" o:spid="_x0000_s1026" o:spt="32" type="#_x0000_t32" style="position:absolute;left:9851;top:5357;height:648;width:0;" filled="f" stroked="t" coordsize="21600,21600" o:gfxdata="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P4e2ugAAANsA&#10;AAAPAAAAAAAAAAEAIAAAACIAAABkcnMvZG93bnJldi54bWxQSwECFAAUAAAACACHTuJAMy8FnjsA&#10;AAA5AAAAEAAAAAAAAAABACAAAAAJAQAAZHJzL3NoYXBleG1sLnhtbFBLBQYAAAAABgAGAFsBAACz&#10;AwAAAAA=&#10;">
                  <v:fill on="f" focussize="0,0"/>
                  <v:stroke weight="1pt" color="#000000 [3213]" miterlimit="8" joinstyle="miter" endarrow="block"/>
                  <v:imagedata o:title=""/>
                  <o:lock v:ext="edit" aspectratio="f"/>
                </v:shape>
                <v:shape id="_x0000_s1026" o:spid="_x0000_s1026" o:spt="32" type="#_x0000_t32" style="position:absolute;left:9838;top:6871;height:648;width:0;" filled="f" stroked="t" coordsize="21600,21600" o:gfxdata="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tGcG8AAAA&#10;2wAAAA8AAAAAAAAAAQAgAAAAIgAAAGRycy9kb3ducmV2LnhtbFBLAQIUABQAAAAIAIdO4kAzLwWe&#10;OwAAADkAAAAQAAAAAAAAAAEAIAAAAAsBAABkcnMvc2hhcGV4bWwueG1sUEsFBgAAAAAGAAYAWwEA&#10;ALUDAAAAAA==&#10;">
                  <v:fill on="f" focussize="0,0"/>
                  <v:stroke weight="1pt" color="#000000 [3213]" miterlimit="8" joinstyle="miter" endarrow="block"/>
                  <v:imagedata o:title=""/>
                  <o:lock v:ext="edit" aspectratio="f"/>
                </v:shape>
                <v:shape id="_x0000_s1026" o:spid="_x0000_s1026" o:spt="32" type="#_x0000_t32" style="position:absolute;left:9851;top:8027;height:648;width:0;" filled="f" stroked="t" coordsize="21600,21600" o:gfxdata="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2hvFq5AAAA2wAA&#10;AA8AAAAAAAAAAQAgAAAAIgAAAGRycy9kb3ducmV2LnhtbFBLAQIUABQAAAAIAIdO4kAzLwWeOwAA&#10;ADkAAAAQAAAAAAAAAAEAIAAAAAgBAABkcnMvc2hhcGV4bWwueG1sUEsFBgAAAAAGAAYAWwEAALID&#10;AAAAAA==&#10;">
                  <v:fill on="f" focussize="0,0"/>
                  <v:stroke weight="1pt" color="#000000 [3213]" miterlimit="8" joinstyle="miter" endarrow="block"/>
                  <v:imagedata o:title=""/>
                  <o:lock v:ext="edit" aspectratio="f"/>
                </v:shape>
                <v:shape id="_x0000_s1026" o:spid="_x0000_s1026" o:spt="32" type="#_x0000_t32" style="position:absolute;left:9848;top:9354;height:648;width:0;" filled="f" stroked="t" coordsize="21600,21600" o:gfxdata="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IJC68AAAA&#10;2wAAAA8AAAAAAAAAAQAgAAAAIgAAAGRycy9kb3ducmV2LnhtbFBLAQIUABQAAAAIAIdO4kAzLwWe&#10;OwAAADkAAAAQAAAAAAAAAAEAIAAAAAsBAABkcnMvc2hhcGV4bWwueG1sUEsFBgAAAAAGAAYAWwEA&#10;ALUDAAAAAA==&#10;">
                  <v:fill on="f" focussize="0,0"/>
                  <v:stroke weight="1pt" color="#000000 [3213]" miterlimit="8" joinstyle="miter" endarrow="block"/>
                  <v:imagedata o:title=""/>
                  <o:lock v:ext="edit" aspectratio="f"/>
                </v:shape>
              </v:group>
            </w:pict>
          </mc:Fallback>
        </mc:AlternateContent>
      </w:r>
      <w:r>
        <w:rPr>
          <w:sz w:val="32"/>
          <w:szCs w:val="32"/>
        </w:rPr>
        <mc:AlternateContent>
          <mc:Choice Requires="wps">
            <w:drawing>
              <wp:anchor distT="0" distB="0" distL="114300" distR="114300" simplePos="0" relativeHeight="251663360" behindDoc="0" locked="0" layoutInCell="1" allowOverlap="1">
                <wp:simplePos x="0" y="0"/>
                <wp:positionH relativeFrom="column">
                  <wp:posOffset>104140</wp:posOffset>
                </wp:positionH>
                <wp:positionV relativeFrom="paragraph">
                  <wp:posOffset>6965950</wp:posOffset>
                </wp:positionV>
                <wp:extent cx="5647690" cy="404495"/>
                <wp:effectExtent l="6350" t="6350" r="22860" b="8255"/>
                <wp:wrapNone/>
                <wp:docPr id="41" name="文本框 41"/>
                <wp:cNvGraphicFramePr/>
                <a:graphic xmlns:a="http://schemas.openxmlformats.org/drawingml/2006/main">
                  <a:graphicData uri="http://schemas.microsoft.com/office/word/2010/wordprocessingShape">
                    <wps:wsp>
                      <wps:cNvSpPr txBox="1"/>
                      <wps:spPr>
                        <a:xfrm>
                          <a:off x="0" y="0"/>
                          <a:ext cx="5647690" cy="404495"/>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4ABA5A7">
                            <w:pPr>
                              <w:spacing w:line="240" w:lineRule="auto"/>
                              <w:jc w:val="center"/>
                              <w:rPr>
                                <w:rFonts w:hint="default" w:eastAsia="宋体"/>
                                <w:sz w:val="24"/>
                                <w:szCs w:val="24"/>
                                <w:lang w:val="en-US" w:eastAsia="zh-CN"/>
                              </w:rPr>
                            </w:pPr>
                            <w:r>
                              <w:rPr>
                                <w:rFonts w:hint="eastAsia" w:eastAsia="宋体"/>
                                <w:sz w:val="24"/>
                                <w:szCs w:val="24"/>
                                <w:lang w:val="en-US" w:eastAsia="zh-CN"/>
                              </w:rPr>
                              <w:t>区资源环境局组织数据库建设、成果汇交、检查验收工作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pt;margin-top:548.5pt;height:31.85pt;width:444.7pt;z-index:251663360;mso-width-relative:page;mso-height-relative:page;" fillcolor="#FFFFFF [3201]" filled="t" stroked="t" coordsize="21600,21600" o:gfxdata="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nW1&#10;c9wAAAAMAQAADwAAAAAAAAABACAAAAAiAAAAZHJzL2Rvd25yZXYueG1sUEsBAhQAFAAAAAgAh07i&#10;QHwHPIRXAgAAugQAAA4AAAAAAAAAAQAgAAAAKwEAAGRycy9lMm9Eb2MueG1sUEsFBgAAAAAGAAYA&#10;WQEAAPQFAAAAAA==&#10;">
                <v:fill on="t" focussize="0,0"/>
                <v:stroke weight="1pt" color="#000000 [3204]" joinstyle="round"/>
                <v:imagedata o:title=""/>
                <o:lock v:ext="edit" aspectratio="f"/>
                <v:textbox>
                  <w:txbxContent>
                    <w:p w14:paraId="14ABA5A7">
                      <w:pPr>
                        <w:spacing w:line="240" w:lineRule="auto"/>
                        <w:jc w:val="center"/>
                        <w:rPr>
                          <w:rFonts w:hint="default" w:eastAsia="宋体"/>
                          <w:sz w:val="24"/>
                          <w:szCs w:val="24"/>
                          <w:lang w:val="en-US" w:eastAsia="zh-CN"/>
                        </w:rPr>
                      </w:pPr>
                      <w:r>
                        <w:rPr>
                          <w:rFonts w:hint="eastAsia" w:eastAsia="宋体"/>
                          <w:sz w:val="24"/>
                          <w:szCs w:val="24"/>
                          <w:lang w:val="en-US" w:eastAsia="zh-CN"/>
                        </w:rPr>
                        <w:t>区资源环境局组织数据库建设、成果汇交、检查验收工作</w:t>
                      </w:r>
                    </w:p>
                  </w:txbxContent>
                </v:textbox>
              </v:shape>
            </w:pict>
          </mc:Fallback>
        </mc:AlternateContent>
      </w:r>
      <w:r>
        <w:rPr>
          <w:rFonts w:hint="eastAsia" w:ascii="方正小标宋简体" w:hAnsi="方正小标宋简体" w:eastAsia="方正小标宋简体" w:cs="方正小标宋简体"/>
          <w:sz w:val="32"/>
          <w:szCs w:val="32"/>
          <w:lang w:val="en-US" w:eastAsia="zh-CN"/>
        </w:rPr>
        <w:t>稀土高新区农村房地一体宅基地确权登记发证工作流程图</w:t>
      </w:r>
    </w:p>
    <w:p w14:paraId="78A0B307">
      <w:pPr>
        <w:ind w:left="0" w:leftChars="0" w:firstLine="0" w:firstLineChars="0"/>
        <w:jc w:val="center"/>
        <w:rPr>
          <w:rFonts w:hint="eastAsia" w:ascii="方正小标宋简体" w:hAnsi="方正小标宋简体" w:eastAsia="方正小标宋简体" w:cs="方正小标宋简体"/>
          <w:sz w:val="32"/>
          <w:szCs w:val="32"/>
          <w:lang w:val="en-US" w:eastAsia="zh-CN"/>
        </w:rPr>
      </w:pPr>
      <w:r>
        <w:rPr>
          <w:sz w:val="32"/>
          <w:szCs w:val="32"/>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346075</wp:posOffset>
                </wp:positionV>
                <wp:extent cx="5512435" cy="479425"/>
                <wp:effectExtent l="6350" t="6350" r="24765" b="9525"/>
                <wp:wrapNone/>
                <wp:docPr id="25" name="文本框 25"/>
                <wp:cNvGraphicFramePr/>
                <a:graphic xmlns:a="http://schemas.openxmlformats.org/drawingml/2006/main">
                  <a:graphicData uri="http://schemas.microsoft.com/office/word/2010/wordprocessingShape">
                    <wps:wsp>
                      <wps:cNvSpPr txBox="1"/>
                      <wps:spPr>
                        <a:xfrm>
                          <a:off x="0" y="0"/>
                          <a:ext cx="5512435" cy="479425"/>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2A02A2F">
                            <w:pPr>
                              <w:spacing w:line="240" w:lineRule="auto"/>
                              <w:jc w:val="center"/>
                              <w:rPr>
                                <w:rFonts w:hint="default" w:eastAsia="宋体"/>
                                <w:sz w:val="24"/>
                                <w:szCs w:val="24"/>
                                <w:lang w:val="en-US" w:eastAsia="zh-CN"/>
                              </w:rPr>
                            </w:pPr>
                            <w:r>
                              <w:rPr>
                                <w:rFonts w:hint="eastAsia" w:eastAsia="宋体"/>
                                <w:sz w:val="24"/>
                                <w:szCs w:val="24"/>
                                <w:lang w:val="en-US" w:eastAsia="zh-CN"/>
                              </w:rPr>
                              <w:t>高新区管委会发布农村房地一体宅基地确权登记发证工作通告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5pt;margin-top:27.25pt;height:37.75pt;width:434.05pt;z-index:251660288;mso-width-relative:page;mso-height-relative:page;" fillcolor="#FFFFFF [3201]" filled="t" stroked="t" coordsize="21600,21600" o:gfxdata="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q&#10;sMZC2gAAAAkBAAAPAAAAAAAAAAEAIAAAACIAAABkcnMvZG93bnJldi54bWxQSwECFAAUAAAACACH&#10;TuJAw+xM9lsCAAC6BAAADgAAAAAAAAABACAAAAApAQAAZHJzL2Uyb0RvYy54bWxQSwUGAAAAAAYA&#10;BgBZAQAA9gUAAAAA&#10;">
                <v:fill on="t" focussize="0,0"/>
                <v:stroke weight="1pt" color="#000000 [3204]" joinstyle="round"/>
                <v:imagedata o:title=""/>
                <o:lock v:ext="edit" aspectratio="f"/>
                <v:textbox>
                  <w:txbxContent>
                    <w:p w14:paraId="32A02A2F">
                      <w:pPr>
                        <w:spacing w:line="240" w:lineRule="auto"/>
                        <w:jc w:val="center"/>
                        <w:rPr>
                          <w:rFonts w:hint="default" w:eastAsia="宋体"/>
                          <w:sz w:val="24"/>
                          <w:szCs w:val="24"/>
                          <w:lang w:val="en-US" w:eastAsia="zh-CN"/>
                        </w:rPr>
                      </w:pPr>
                      <w:r>
                        <w:rPr>
                          <w:rFonts w:hint="eastAsia" w:eastAsia="宋体"/>
                          <w:sz w:val="24"/>
                          <w:szCs w:val="24"/>
                          <w:lang w:val="en-US" w:eastAsia="zh-CN"/>
                        </w:rPr>
                        <w:t>高新区管委会发布农村房地一体宅基地确权登记发证工作通告</w:t>
                      </w:r>
                    </w:p>
                  </w:txbxContent>
                </v:textbox>
              </v:shape>
            </w:pict>
          </mc:Fallback>
        </mc:AlternateContent>
      </w:r>
    </w:p>
    <w:p w14:paraId="3E59BB99">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6657DFF9">
      <w:pPr>
        <w:ind w:left="0" w:leftChars="0" w:firstLine="0" w:firstLineChars="0"/>
        <w:jc w:val="center"/>
        <w:rPr>
          <w:rFonts w:hint="eastAsia" w:ascii="方正小标宋简体" w:hAnsi="方正小标宋简体" w:eastAsia="方正小标宋简体" w:cs="方正小标宋简体"/>
          <w:sz w:val="32"/>
          <w:szCs w:val="32"/>
          <w:lang w:val="en-US" w:eastAsia="zh-CN"/>
        </w:rPr>
      </w:pPr>
      <w:r>
        <w:rPr>
          <w:rFonts w:hint="eastAsia" w:asciiTheme="majorEastAsia" w:hAnsiTheme="majorEastAsia" w:eastAsiaTheme="majorEastAsia" w:cstheme="majorEastAsia"/>
          <w:sz w:val="32"/>
          <w:szCs w:val="32"/>
        </w:rPr>
        <mc:AlternateContent>
          <mc:Choice Requires="wps">
            <w:drawing>
              <wp:anchor distT="0" distB="0" distL="114300" distR="114300" simplePos="0" relativeHeight="251661312" behindDoc="0" locked="0" layoutInCell="1" allowOverlap="1">
                <wp:simplePos x="0" y="0"/>
                <wp:positionH relativeFrom="column">
                  <wp:posOffset>2912110</wp:posOffset>
                </wp:positionH>
                <wp:positionV relativeFrom="paragraph">
                  <wp:posOffset>132715</wp:posOffset>
                </wp:positionV>
                <wp:extent cx="6350" cy="375920"/>
                <wp:effectExtent l="33020" t="0" r="36830" b="5080"/>
                <wp:wrapNone/>
                <wp:docPr id="40" name="直接箭头连接符 40"/>
                <wp:cNvGraphicFramePr/>
                <a:graphic xmlns:a="http://schemas.openxmlformats.org/drawingml/2006/main">
                  <a:graphicData uri="http://schemas.microsoft.com/office/word/2010/wordprocessingShape">
                    <wps:wsp>
                      <wps:cNvCnPr/>
                      <wps:spPr>
                        <a:xfrm>
                          <a:off x="0" y="0"/>
                          <a:ext cx="6350" cy="375920"/>
                        </a:xfrm>
                        <a:prstGeom prst="straightConnector1">
                          <a:avLst/>
                        </a:prstGeom>
                        <a:ln w="12700" cmpd="sng">
                          <a:solidFill>
                            <a:schemeClr val="tx1"/>
                          </a:solidFill>
                          <a:prstDash val="solid"/>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_x0000_s1026" o:spid="_x0000_s1026" o:spt="32" type="#_x0000_t32" style="position:absolute;left:0pt;margin-left:229.3pt;margin-top:10.45pt;height:29.6pt;width:0.5pt;z-index:251661312;mso-width-relative:page;mso-height-relative:page;" filled="f" stroked="t" coordsize="21600,21600" o:gfxdata="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mPzSbYAAAACQEAAA8AAAAAAAAAAQAg&#10;AAAAIgAAAGRycy9kb3ducmV2LnhtbFBLAQIUABQAAAAIAIdO4kApQxsCDgIAAPQDAAAOAAAAAAAA&#10;AAEAIAAAACcBAABkcnMvZTJvRG9jLnhtbFBLBQYAAAAABgAGAFkBAACnBQAAAAA=&#10;">
                <v:fill on="f" focussize="0,0"/>
                <v:stroke weight="1pt" color="#000000 [3213]" miterlimit="8" joinstyle="miter" endarrow="block"/>
                <v:imagedata o:title=""/>
                <o:lock v:ext="edit" aspectratio="f"/>
              </v:shape>
            </w:pict>
          </mc:Fallback>
        </mc:AlternateContent>
      </w:r>
    </w:p>
    <w:p w14:paraId="6F6D131B">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7EF6FDA9">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54CD0157">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54203445">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212827F1">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1A99EE8C">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65C66B3E">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64B58EE0">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4756F371">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3EFA6A34">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20CF7887">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1E342A8F">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44714F88">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585395E8">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7651EFB7">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0C16ED5E">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6609526D">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266C4D2D">
      <w:pPr>
        <w:ind w:left="0" w:leftChars="0" w:firstLine="0" w:firstLineChars="0"/>
        <w:jc w:val="center"/>
        <w:rPr>
          <w:rFonts w:hint="eastAsia" w:ascii="方正小标宋简体" w:hAnsi="方正小标宋简体" w:eastAsia="方正小标宋简体" w:cs="方正小标宋简体"/>
          <w:sz w:val="32"/>
          <w:szCs w:val="32"/>
          <w:lang w:val="en-US" w:eastAsia="zh-CN"/>
        </w:rPr>
      </w:pPr>
    </w:p>
    <w:p w14:paraId="5C3AF486">
      <w:pPr>
        <w:ind w:left="0" w:leftChars="0" w:firstLine="0" w:firstLineChars="0"/>
        <w:jc w:val="both"/>
        <w:rPr>
          <w:rFonts w:hint="eastAsia" w:ascii="宋体" w:hAnsi="宋体" w:eastAsia="宋体" w:cs="宋体"/>
          <w:b w:val="0"/>
          <w:bCs w:val="0"/>
          <w:sz w:val="32"/>
          <w:szCs w:val="40"/>
          <w:lang w:val="en-US" w:eastAsia="zh-CN"/>
        </w:rPr>
      </w:pPr>
      <w:r>
        <w:rPr>
          <w:rFonts w:hint="eastAsia" w:ascii="宋体" w:hAnsi="宋体" w:eastAsia="宋体" w:cs="宋体"/>
          <w:b w:val="0"/>
          <w:bCs w:val="0"/>
          <w:sz w:val="32"/>
          <w:szCs w:val="40"/>
          <w:lang w:val="en-US" w:eastAsia="zh-CN"/>
        </w:rPr>
        <w:t>附件2</w:t>
      </w:r>
    </w:p>
    <w:p w14:paraId="3F5111EE">
      <w:pPr>
        <w:jc w:val="cente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lang w:eastAsia="zh-CN"/>
        </w:rPr>
        <w:t>稀土高新区</w:t>
      </w:r>
      <w:r>
        <w:rPr>
          <w:rFonts w:hint="eastAsia" w:ascii="方正小标宋简体" w:hAnsi="方正小标宋简体" w:eastAsia="方正小标宋简体" w:cs="方正小标宋简体"/>
          <w:sz w:val="32"/>
          <w:szCs w:val="40"/>
        </w:rPr>
        <w:t>农村宅基地使用权及房屋所有权确认审核表</w:t>
      </w:r>
    </w:p>
    <w:p w14:paraId="4F3821E7">
      <w:pPr>
        <w:jc w:val="both"/>
        <w:rPr>
          <w:rFonts w:hint="default" w:ascii="宋体" w:hAnsi="宋体" w:eastAsia="宋体" w:cs="宋体"/>
          <w:b/>
          <w:bCs/>
          <w:sz w:val="32"/>
          <w:szCs w:val="40"/>
          <w:lang w:val="en-US" w:eastAsia="zh-CN"/>
        </w:rPr>
      </w:pPr>
      <w:r>
        <w:rPr>
          <w:rFonts w:hint="eastAsia" w:ascii="楷体_GB2312" w:hAnsi="楷体_GB2312" w:eastAsia="楷体_GB2312" w:cs="楷体_GB2312"/>
          <w:sz w:val="24"/>
          <w:szCs w:val="24"/>
          <w:lang w:val="en-US" w:eastAsia="zh-CN"/>
        </w:rPr>
        <w:t xml:space="preserve">                                                宗地代码：</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1288"/>
        <w:gridCol w:w="1959"/>
        <w:gridCol w:w="2535"/>
        <w:gridCol w:w="1940"/>
      </w:tblGrid>
      <w:tr w14:paraId="667F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03" w:type="pct"/>
            <w:gridSpan w:val="2"/>
            <w:vAlign w:val="center"/>
          </w:tcPr>
          <w:p w14:paraId="35894024">
            <w:pPr>
              <w:spacing w:line="240" w:lineRule="auto"/>
              <w:ind w:firstLine="0" w:firstLineChars="0"/>
              <w:jc w:val="center"/>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权利人</w:t>
            </w:r>
          </w:p>
        </w:tc>
        <w:tc>
          <w:tcPr>
            <w:tcW w:w="1095" w:type="pct"/>
            <w:vAlign w:val="center"/>
          </w:tcPr>
          <w:p w14:paraId="6FFB9216">
            <w:pPr>
              <w:spacing w:line="240" w:lineRule="auto"/>
              <w:ind w:firstLine="0" w:firstLineChars="0"/>
              <w:jc w:val="center"/>
              <w:rPr>
                <w:rFonts w:asciiTheme="minorHAnsi" w:hAnsiTheme="minorHAnsi" w:eastAsiaTheme="minorEastAsia" w:cstheme="minorBidi"/>
                <w:sz w:val="21"/>
                <w:szCs w:val="24"/>
                <w:vertAlign w:val="baseline"/>
              </w:rPr>
            </w:pPr>
          </w:p>
        </w:tc>
        <w:tc>
          <w:tcPr>
            <w:tcW w:w="1417" w:type="pct"/>
            <w:vAlign w:val="center"/>
          </w:tcPr>
          <w:p w14:paraId="65E5A3EF">
            <w:pPr>
              <w:spacing w:line="240" w:lineRule="auto"/>
              <w:ind w:firstLine="0" w:firstLineChars="0"/>
              <w:jc w:val="center"/>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家庭人口</w:t>
            </w:r>
          </w:p>
        </w:tc>
        <w:tc>
          <w:tcPr>
            <w:tcW w:w="1084" w:type="pct"/>
            <w:vAlign w:val="center"/>
          </w:tcPr>
          <w:p w14:paraId="4DCCC22A">
            <w:pPr>
              <w:spacing w:line="240" w:lineRule="auto"/>
              <w:ind w:firstLine="0" w:firstLineChars="0"/>
              <w:jc w:val="center"/>
              <w:rPr>
                <w:rFonts w:asciiTheme="minorHAnsi" w:hAnsiTheme="minorHAnsi" w:eastAsiaTheme="minorEastAsia" w:cstheme="minorBidi"/>
                <w:sz w:val="21"/>
                <w:szCs w:val="24"/>
                <w:vertAlign w:val="baseline"/>
              </w:rPr>
            </w:pPr>
          </w:p>
        </w:tc>
      </w:tr>
      <w:tr w14:paraId="614B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03" w:type="pct"/>
            <w:gridSpan w:val="2"/>
            <w:vAlign w:val="center"/>
          </w:tcPr>
          <w:p w14:paraId="5545274E">
            <w:pPr>
              <w:spacing w:line="240" w:lineRule="auto"/>
              <w:ind w:firstLine="0" w:firstLineChars="0"/>
              <w:jc w:val="center"/>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联系电话</w:t>
            </w:r>
          </w:p>
        </w:tc>
        <w:tc>
          <w:tcPr>
            <w:tcW w:w="1095" w:type="pct"/>
            <w:vAlign w:val="center"/>
          </w:tcPr>
          <w:p w14:paraId="3B8A3B4A">
            <w:pPr>
              <w:spacing w:line="240" w:lineRule="auto"/>
              <w:ind w:firstLine="0" w:firstLineChars="0"/>
              <w:jc w:val="center"/>
              <w:rPr>
                <w:rFonts w:asciiTheme="minorHAnsi" w:hAnsiTheme="minorHAnsi" w:eastAsiaTheme="minorEastAsia" w:cstheme="minorBidi"/>
                <w:sz w:val="21"/>
                <w:szCs w:val="24"/>
                <w:vertAlign w:val="baseline"/>
              </w:rPr>
            </w:pPr>
          </w:p>
        </w:tc>
        <w:tc>
          <w:tcPr>
            <w:tcW w:w="1417" w:type="pct"/>
            <w:vAlign w:val="center"/>
          </w:tcPr>
          <w:p w14:paraId="0A02976F">
            <w:pPr>
              <w:spacing w:line="240" w:lineRule="auto"/>
              <w:ind w:firstLine="0" w:firstLineChars="0"/>
              <w:jc w:val="center"/>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宅基地使用权来源</w:t>
            </w:r>
          </w:p>
        </w:tc>
        <w:tc>
          <w:tcPr>
            <w:tcW w:w="1084" w:type="pct"/>
            <w:vAlign w:val="center"/>
          </w:tcPr>
          <w:p w14:paraId="23ECBAF9">
            <w:pPr>
              <w:spacing w:line="240" w:lineRule="auto"/>
              <w:ind w:firstLine="0" w:firstLineChars="0"/>
              <w:jc w:val="center"/>
              <w:rPr>
                <w:rFonts w:hint="default" w:asciiTheme="minorHAnsi" w:hAnsiTheme="minorHAnsi" w:eastAsiaTheme="minorEastAsia" w:cstheme="minorBidi"/>
                <w:sz w:val="21"/>
                <w:szCs w:val="24"/>
                <w:vertAlign w:val="baseline"/>
                <w:lang w:val="en-US" w:eastAsia="zh-CN"/>
              </w:rPr>
            </w:pPr>
            <w:r>
              <w:rPr>
                <w:rFonts w:hint="eastAsia" w:asciiTheme="minorHAnsi" w:hAnsiTheme="minorHAnsi" w:eastAsiaTheme="minorEastAsia" w:cstheme="minorBidi"/>
                <w:sz w:val="21"/>
                <w:szCs w:val="24"/>
                <w:vertAlign w:val="baseline"/>
                <w:lang w:val="en-US" w:eastAsia="zh-CN"/>
              </w:rPr>
              <w:t>批准拨用</w:t>
            </w:r>
          </w:p>
        </w:tc>
      </w:tr>
      <w:tr w14:paraId="1A63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03" w:type="pct"/>
            <w:gridSpan w:val="2"/>
            <w:vAlign w:val="center"/>
          </w:tcPr>
          <w:p w14:paraId="1DADB201">
            <w:pPr>
              <w:spacing w:line="240" w:lineRule="auto"/>
              <w:ind w:firstLine="0" w:firstLineChars="0"/>
              <w:jc w:val="center"/>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宗地面积(</w:t>
            </w:r>
            <w:r>
              <w:rPr>
                <w:rFonts w:hint="eastAsia" w:asciiTheme="minorHAnsi" w:hAnsiTheme="minorHAnsi" w:eastAsiaTheme="minorEastAsia" w:cstheme="minorBidi"/>
                <w:sz w:val="21"/>
                <w:szCs w:val="24"/>
                <w:vertAlign w:val="baseline"/>
                <w:lang w:eastAsia="zh-CN"/>
              </w:rPr>
              <w:t>㎡</w:t>
            </w:r>
            <w:r>
              <w:rPr>
                <w:rFonts w:hint="eastAsia" w:asciiTheme="minorHAnsi" w:hAnsiTheme="minorHAnsi" w:eastAsiaTheme="minorEastAsia" w:cstheme="minorBidi"/>
                <w:sz w:val="21"/>
                <w:szCs w:val="24"/>
                <w:vertAlign w:val="baseline"/>
              </w:rPr>
              <w:t>)</w:t>
            </w:r>
          </w:p>
        </w:tc>
        <w:tc>
          <w:tcPr>
            <w:tcW w:w="1095" w:type="pct"/>
            <w:vAlign w:val="center"/>
          </w:tcPr>
          <w:p w14:paraId="0794C678">
            <w:pPr>
              <w:spacing w:line="240" w:lineRule="auto"/>
              <w:ind w:firstLine="0" w:firstLineChars="0"/>
              <w:jc w:val="center"/>
              <w:rPr>
                <w:rFonts w:asciiTheme="minorHAnsi" w:hAnsiTheme="minorHAnsi" w:eastAsiaTheme="minorEastAsia" w:cstheme="minorBidi"/>
                <w:sz w:val="21"/>
                <w:szCs w:val="24"/>
                <w:vertAlign w:val="baseline"/>
              </w:rPr>
            </w:pPr>
          </w:p>
        </w:tc>
        <w:tc>
          <w:tcPr>
            <w:tcW w:w="1417" w:type="pct"/>
            <w:vAlign w:val="center"/>
          </w:tcPr>
          <w:p w14:paraId="21F2B574">
            <w:pPr>
              <w:spacing w:line="240" w:lineRule="auto"/>
              <w:ind w:firstLine="0" w:firstLineChars="0"/>
              <w:jc w:val="center"/>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批准面积(</w:t>
            </w:r>
            <w:r>
              <w:rPr>
                <w:rFonts w:hint="eastAsia" w:asciiTheme="minorHAnsi" w:hAnsiTheme="minorHAnsi" w:eastAsiaTheme="minorEastAsia" w:cstheme="minorBidi"/>
                <w:sz w:val="21"/>
                <w:szCs w:val="24"/>
                <w:vertAlign w:val="baseline"/>
                <w:lang w:eastAsia="zh-CN"/>
              </w:rPr>
              <w:t>㎡</w:t>
            </w:r>
            <w:r>
              <w:rPr>
                <w:rFonts w:hint="eastAsia" w:asciiTheme="minorHAnsi" w:hAnsiTheme="minorHAnsi" w:eastAsiaTheme="minorEastAsia" w:cstheme="minorBidi"/>
                <w:sz w:val="21"/>
                <w:szCs w:val="24"/>
                <w:vertAlign w:val="baseline"/>
              </w:rPr>
              <w:t>)</w:t>
            </w:r>
          </w:p>
        </w:tc>
        <w:tc>
          <w:tcPr>
            <w:tcW w:w="1084" w:type="pct"/>
            <w:vAlign w:val="center"/>
          </w:tcPr>
          <w:p w14:paraId="2C42DE94">
            <w:pPr>
              <w:spacing w:line="240" w:lineRule="auto"/>
              <w:ind w:firstLine="0" w:firstLineChars="0"/>
              <w:jc w:val="center"/>
              <w:rPr>
                <w:rFonts w:asciiTheme="minorHAnsi" w:hAnsiTheme="minorHAnsi" w:eastAsiaTheme="minorEastAsia" w:cstheme="minorBidi"/>
                <w:sz w:val="21"/>
                <w:szCs w:val="24"/>
                <w:vertAlign w:val="baseline"/>
              </w:rPr>
            </w:pPr>
          </w:p>
        </w:tc>
      </w:tr>
      <w:tr w14:paraId="085B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03" w:type="pct"/>
            <w:gridSpan w:val="2"/>
            <w:vAlign w:val="center"/>
          </w:tcPr>
          <w:p w14:paraId="624599AF">
            <w:pPr>
              <w:spacing w:line="240" w:lineRule="auto"/>
              <w:ind w:firstLine="0" w:firstLineChars="0"/>
              <w:jc w:val="center"/>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lang w:val="en-US" w:eastAsia="zh-CN"/>
              </w:rPr>
              <w:t>土</w:t>
            </w:r>
            <w:r>
              <w:rPr>
                <w:rFonts w:hint="eastAsia" w:asciiTheme="minorHAnsi" w:hAnsiTheme="minorHAnsi" w:eastAsiaTheme="minorEastAsia" w:cstheme="minorBidi"/>
                <w:sz w:val="21"/>
                <w:szCs w:val="24"/>
                <w:vertAlign w:val="baseline"/>
              </w:rPr>
              <w:t>地使用证地号</w:t>
            </w:r>
          </w:p>
        </w:tc>
        <w:tc>
          <w:tcPr>
            <w:tcW w:w="1095" w:type="pct"/>
            <w:vAlign w:val="center"/>
          </w:tcPr>
          <w:p w14:paraId="62603D39">
            <w:pPr>
              <w:spacing w:line="240" w:lineRule="auto"/>
              <w:ind w:firstLine="0" w:firstLineChars="0"/>
              <w:jc w:val="center"/>
              <w:rPr>
                <w:rFonts w:asciiTheme="minorHAnsi" w:hAnsiTheme="minorHAnsi" w:eastAsiaTheme="minorEastAsia" w:cstheme="minorBidi"/>
                <w:sz w:val="21"/>
                <w:szCs w:val="24"/>
                <w:vertAlign w:val="baseline"/>
              </w:rPr>
            </w:pPr>
          </w:p>
        </w:tc>
        <w:tc>
          <w:tcPr>
            <w:tcW w:w="1417" w:type="pct"/>
            <w:vAlign w:val="center"/>
          </w:tcPr>
          <w:p w14:paraId="565D0329">
            <w:pPr>
              <w:spacing w:line="240" w:lineRule="auto"/>
              <w:ind w:firstLine="0" w:firstLineChars="0"/>
              <w:jc w:val="center"/>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房屋产权证号</w:t>
            </w:r>
          </w:p>
        </w:tc>
        <w:tc>
          <w:tcPr>
            <w:tcW w:w="1084" w:type="pct"/>
            <w:vAlign w:val="center"/>
          </w:tcPr>
          <w:p w14:paraId="4030E211">
            <w:pPr>
              <w:spacing w:line="240" w:lineRule="auto"/>
              <w:ind w:firstLine="0" w:firstLineChars="0"/>
              <w:jc w:val="center"/>
              <w:rPr>
                <w:rFonts w:asciiTheme="minorHAnsi" w:hAnsiTheme="minorHAnsi" w:eastAsiaTheme="minorEastAsia" w:cstheme="minorBidi"/>
                <w:sz w:val="21"/>
                <w:szCs w:val="24"/>
                <w:vertAlign w:val="baseline"/>
              </w:rPr>
            </w:pPr>
          </w:p>
        </w:tc>
      </w:tr>
      <w:tr w14:paraId="13A1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03" w:type="pct"/>
            <w:gridSpan w:val="2"/>
            <w:vAlign w:val="center"/>
          </w:tcPr>
          <w:p w14:paraId="698865EF">
            <w:pPr>
              <w:spacing w:line="240" w:lineRule="auto"/>
              <w:ind w:firstLine="0" w:firstLineChars="0"/>
              <w:jc w:val="center"/>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房屋产权来源</w:t>
            </w:r>
          </w:p>
        </w:tc>
        <w:tc>
          <w:tcPr>
            <w:tcW w:w="1095" w:type="pct"/>
            <w:vAlign w:val="center"/>
          </w:tcPr>
          <w:p w14:paraId="2FD59572">
            <w:pPr>
              <w:spacing w:line="240" w:lineRule="auto"/>
              <w:ind w:firstLine="0" w:firstLineChars="0"/>
              <w:jc w:val="center"/>
              <w:rPr>
                <w:rFonts w:asciiTheme="minorHAnsi" w:hAnsiTheme="minorHAnsi" w:eastAsiaTheme="minorEastAsia" w:cstheme="minorBidi"/>
                <w:sz w:val="21"/>
                <w:szCs w:val="24"/>
                <w:vertAlign w:val="baseline"/>
              </w:rPr>
            </w:pPr>
          </w:p>
        </w:tc>
        <w:tc>
          <w:tcPr>
            <w:tcW w:w="1417" w:type="pct"/>
            <w:vAlign w:val="center"/>
          </w:tcPr>
          <w:p w14:paraId="141F4F13">
            <w:pPr>
              <w:spacing w:line="240" w:lineRule="auto"/>
              <w:ind w:firstLine="0" w:firstLineChars="0"/>
              <w:jc w:val="center"/>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房屋结构</w:t>
            </w:r>
          </w:p>
        </w:tc>
        <w:tc>
          <w:tcPr>
            <w:tcW w:w="1084" w:type="pct"/>
            <w:vAlign w:val="center"/>
          </w:tcPr>
          <w:p w14:paraId="14FB4927">
            <w:pPr>
              <w:spacing w:line="240" w:lineRule="auto"/>
              <w:ind w:firstLine="0" w:firstLineChars="0"/>
              <w:jc w:val="center"/>
              <w:rPr>
                <w:rFonts w:asciiTheme="minorHAnsi" w:hAnsiTheme="minorHAnsi" w:eastAsiaTheme="minorEastAsia" w:cstheme="minorBidi"/>
                <w:sz w:val="21"/>
                <w:szCs w:val="24"/>
                <w:vertAlign w:val="baseline"/>
              </w:rPr>
            </w:pPr>
          </w:p>
        </w:tc>
      </w:tr>
      <w:tr w14:paraId="0554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403" w:type="pct"/>
            <w:gridSpan w:val="2"/>
            <w:vAlign w:val="center"/>
          </w:tcPr>
          <w:p w14:paraId="64A3349E">
            <w:pPr>
              <w:spacing w:line="240" w:lineRule="auto"/>
              <w:ind w:firstLine="0" w:firstLineChars="0"/>
              <w:jc w:val="center"/>
              <w:rPr>
                <w:rFonts w:hint="default" w:asciiTheme="minorHAnsi" w:hAnsiTheme="minorHAnsi" w:eastAsiaTheme="minorEastAsia" w:cstheme="minorBidi"/>
                <w:sz w:val="21"/>
                <w:szCs w:val="24"/>
                <w:vertAlign w:val="baseline"/>
                <w:lang w:val="en-US" w:eastAsia="zh-CN"/>
              </w:rPr>
            </w:pPr>
            <w:r>
              <w:rPr>
                <w:rFonts w:hint="eastAsia" w:asciiTheme="minorHAnsi" w:hAnsiTheme="minorHAnsi" w:eastAsiaTheme="minorEastAsia" w:cstheme="minorBidi"/>
                <w:sz w:val="21"/>
                <w:szCs w:val="24"/>
                <w:vertAlign w:val="baseline"/>
                <w:lang w:val="en-US" w:eastAsia="zh-CN"/>
              </w:rPr>
              <w:t>占地建房时间</w:t>
            </w:r>
          </w:p>
        </w:tc>
        <w:tc>
          <w:tcPr>
            <w:tcW w:w="1095" w:type="pct"/>
            <w:vAlign w:val="center"/>
          </w:tcPr>
          <w:p w14:paraId="333DC815">
            <w:pPr>
              <w:spacing w:line="240" w:lineRule="auto"/>
              <w:ind w:firstLine="0" w:firstLineChars="0"/>
              <w:jc w:val="center"/>
              <w:rPr>
                <w:rFonts w:asciiTheme="minorHAnsi" w:hAnsiTheme="minorHAnsi" w:eastAsiaTheme="minorEastAsia" w:cstheme="minorBidi"/>
                <w:sz w:val="21"/>
                <w:szCs w:val="24"/>
                <w:vertAlign w:val="baseline"/>
              </w:rPr>
            </w:pPr>
          </w:p>
        </w:tc>
        <w:tc>
          <w:tcPr>
            <w:tcW w:w="1417" w:type="pct"/>
            <w:vAlign w:val="center"/>
          </w:tcPr>
          <w:p w14:paraId="05792EE2">
            <w:pPr>
              <w:spacing w:line="240" w:lineRule="auto"/>
              <w:ind w:firstLine="0" w:firstLineChars="0"/>
              <w:jc w:val="center"/>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房屋建筑面积</w:t>
            </w:r>
          </w:p>
        </w:tc>
        <w:tc>
          <w:tcPr>
            <w:tcW w:w="1084" w:type="pct"/>
            <w:vAlign w:val="center"/>
          </w:tcPr>
          <w:p w14:paraId="17F65B43">
            <w:pPr>
              <w:spacing w:line="240" w:lineRule="auto"/>
              <w:ind w:firstLine="0" w:firstLineChars="0"/>
              <w:jc w:val="center"/>
              <w:rPr>
                <w:rFonts w:asciiTheme="minorHAnsi" w:hAnsiTheme="minorHAnsi" w:eastAsiaTheme="minorEastAsia" w:cstheme="minorBidi"/>
                <w:sz w:val="21"/>
                <w:szCs w:val="24"/>
                <w:vertAlign w:val="baseline"/>
              </w:rPr>
            </w:pPr>
          </w:p>
        </w:tc>
      </w:tr>
      <w:tr w14:paraId="1A95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03" w:type="pct"/>
            <w:gridSpan w:val="2"/>
            <w:vAlign w:val="center"/>
          </w:tcPr>
          <w:p w14:paraId="51F9CF31">
            <w:pPr>
              <w:spacing w:line="240" w:lineRule="auto"/>
              <w:ind w:firstLine="0" w:firstLineChars="0"/>
              <w:jc w:val="center"/>
              <w:rPr>
                <w:rFonts w:hint="eastAsia"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是否为本集体经济</w:t>
            </w:r>
          </w:p>
          <w:p w14:paraId="4AB2A07C">
            <w:pPr>
              <w:spacing w:line="240" w:lineRule="auto"/>
              <w:ind w:firstLine="0" w:firstLineChars="0"/>
              <w:jc w:val="center"/>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组织成员</w:t>
            </w:r>
          </w:p>
        </w:tc>
        <w:tc>
          <w:tcPr>
            <w:tcW w:w="1095" w:type="pct"/>
            <w:vAlign w:val="center"/>
          </w:tcPr>
          <w:p w14:paraId="56B89EF0">
            <w:pPr>
              <w:spacing w:line="240" w:lineRule="auto"/>
              <w:ind w:firstLine="0" w:firstLineChars="0"/>
              <w:jc w:val="center"/>
              <w:rPr>
                <w:rFonts w:asciiTheme="minorHAnsi" w:hAnsiTheme="minorHAnsi" w:eastAsiaTheme="minorEastAsia" w:cstheme="minorBidi"/>
                <w:sz w:val="21"/>
                <w:szCs w:val="24"/>
                <w:vertAlign w:val="baseline"/>
              </w:rPr>
            </w:pPr>
          </w:p>
        </w:tc>
        <w:tc>
          <w:tcPr>
            <w:tcW w:w="1417" w:type="pct"/>
            <w:vAlign w:val="center"/>
          </w:tcPr>
          <w:p w14:paraId="0A9AF3F3">
            <w:pPr>
              <w:spacing w:line="240" w:lineRule="auto"/>
              <w:ind w:firstLine="0" w:firstLineChars="0"/>
              <w:jc w:val="center"/>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是否符合一户一宅</w:t>
            </w:r>
          </w:p>
        </w:tc>
        <w:tc>
          <w:tcPr>
            <w:tcW w:w="1084" w:type="pct"/>
            <w:vAlign w:val="center"/>
          </w:tcPr>
          <w:p w14:paraId="37818CEB">
            <w:pPr>
              <w:spacing w:line="240" w:lineRule="auto"/>
              <w:ind w:firstLine="0" w:firstLineChars="0"/>
              <w:jc w:val="center"/>
              <w:rPr>
                <w:rFonts w:asciiTheme="minorHAnsi" w:hAnsiTheme="minorHAnsi" w:eastAsiaTheme="minorEastAsia" w:cstheme="minorBidi"/>
                <w:sz w:val="21"/>
                <w:szCs w:val="24"/>
                <w:vertAlign w:val="baseline"/>
              </w:rPr>
            </w:pPr>
          </w:p>
        </w:tc>
      </w:tr>
      <w:tr w14:paraId="321A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03" w:type="pct"/>
            <w:gridSpan w:val="2"/>
            <w:vAlign w:val="center"/>
          </w:tcPr>
          <w:p w14:paraId="336F18D7">
            <w:pPr>
              <w:spacing w:line="240" w:lineRule="auto"/>
              <w:ind w:firstLine="0" w:firstLineChars="0"/>
              <w:jc w:val="center"/>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是否达到分户条件</w:t>
            </w:r>
          </w:p>
        </w:tc>
        <w:tc>
          <w:tcPr>
            <w:tcW w:w="1095" w:type="pct"/>
            <w:vAlign w:val="center"/>
          </w:tcPr>
          <w:p w14:paraId="51930F86">
            <w:pPr>
              <w:spacing w:line="240" w:lineRule="auto"/>
              <w:ind w:firstLine="0" w:firstLineChars="0"/>
              <w:jc w:val="center"/>
              <w:rPr>
                <w:rFonts w:asciiTheme="minorHAnsi" w:hAnsiTheme="minorHAnsi" w:eastAsiaTheme="minorEastAsia" w:cstheme="minorBidi"/>
                <w:sz w:val="21"/>
                <w:szCs w:val="24"/>
                <w:vertAlign w:val="baseline"/>
              </w:rPr>
            </w:pPr>
          </w:p>
        </w:tc>
        <w:tc>
          <w:tcPr>
            <w:tcW w:w="1417" w:type="pct"/>
            <w:vAlign w:val="center"/>
          </w:tcPr>
          <w:p w14:paraId="049917C0">
            <w:pPr>
              <w:spacing w:line="240" w:lineRule="auto"/>
              <w:ind w:firstLine="0" w:firstLineChars="0"/>
              <w:jc w:val="center"/>
              <w:rPr>
                <w:rFonts w:hint="eastAsia"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是否属于违建</w:t>
            </w:r>
          </w:p>
          <w:p w14:paraId="03763FC3">
            <w:pPr>
              <w:spacing w:line="240" w:lineRule="auto"/>
              <w:ind w:firstLine="0" w:firstLineChars="0"/>
              <w:jc w:val="center"/>
              <w:rPr>
                <w:rFonts w:hint="default" w:asciiTheme="minorHAnsi" w:hAnsiTheme="minorHAnsi" w:eastAsiaTheme="minorEastAsia" w:cstheme="minorBidi"/>
                <w:sz w:val="21"/>
                <w:szCs w:val="24"/>
                <w:vertAlign w:val="baseline"/>
                <w:lang w:val="en-US" w:eastAsia="zh-CN"/>
              </w:rPr>
            </w:pPr>
            <w:r>
              <w:rPr>
                <w:rFonts w:hint="eastAsia" w:asciiTheme="minorHAnsi" w:hAnsiTheme="minorHAnsi" w:eastAsiaTheme="minorEastAsia" w:cstheme="minorBidi"/>
                <w:sz w:val="21"/>
                <w:szCs w:val="24"/>
                <w:vertAlign w:val="baseline"/>
                <w:lang w:val="en-US" w:eastAsia="zh-CN"/>
              </w:rPr>
              <w:t>（乱占耕地建房）</w:t>
            </w:r>
          </w:p>
        </w:tc>
        <w:tc>
          <w:tcPr>
            <w:tcW w:w="1084" w:type="pct"/>
            <w:vAlign w:val="center"/>
          </w:tcPr>
          <w:p w14:paraId="62F54790">
            <w:pPr>
              <w:spacing w:line="240" w:lineRule="auto"/>
              <w:ind w:firstLine="0" w:firstLineChars="0"/>
              <w:jc w:val="center"/>
              <w:rPr>
                <w:rFonts w:asciiTheme="minorHAnsi" w:hAnsiTheme="minorHAnsi" w:eastAsiaTheme="minorEastAsia" w:cstheme="minorBidi"/>
                <w:sz w:val="21"/>
                <w:szCs w:val="24"/>
                <w:vertAlign w:val="baseline"/>
              </w:rPr>
            </w:pPr>
          </w:p>
        </w:tc>
      </w:tr>
      <w:tr w14:paraId="1632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403" w:type="pct"/>
            <w:gridSpan w:val="2"/>
            <w:vAlign w:val="center"/>
          </w:tcPr>
          <w:p w14:paraId="76BA361D">
            <w:pPr>
              <w:spacing w:line="240" w:lineRule="auto"/>
              <w:ind w:firstLine="0" w:firstLineChars="0"/>
              <w:jc w:val="center"/>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是否抵押</w:t>
            </w:r>
          </w:p>
        </w:tc>
        <w:tc>
          <w:tcPr>
            <w:tcW w:w="1095" w:type="pct"/>
            <w:vAlign w:val="center"/>
          </w:tcPr>
          <w:p w14:paraId="179B3E3D">
            <w:pPr>
              <w:spacing w:line="240" w:lineRule="auto"/>
              <w:ind w:firstLine="0" w:firstLineChars="0"/>
              <w:jc w:val="center"/>
              <w:rPr>
                <w:rFonts w:asciiTheme="minorHAnsi" w:hAnsiTheme="minorHAnsi" w:eastAsiaTheme="minorEastAsia" w:cstheme="minorBidi"/>
                <w:sz w:val="21"/>
                <w:szCs w:val="24"/>
                <w:vertAlign w:val="baseline"/>
              </w:rPr>
            </w:pPr>
          </w:p>
        </w:tc>
        <w:tc>
          <w:tcPr>
            <w:tcW w:w="1417" w:type="pct"/>
            <w:vAlign w:val="center"/>
          </w:tcPr>
          <w:p w14:paraId="73F54DF1">
            <w:pPr>
              <w:spacing w:line="240" w:lineRule="auto"/>
              <w:ind w:firstLine="0" w:firstLineChars="0"/>
              <w:jc w:val="center"/>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rPr>
              <w:t>是否符合乡村建设规划</w:t>
            </w:r>
          </w:p>
        </w:tc>
        <w:tc>
          <w:tcPr>
            <w:tcW w:w="1084" w:type="pct"/>
            <w:vAlign w:val="center"/>
          </w:tcPr>
          <w:p w14:paraId="66E8B98C">
            <w:pPr>
              <w:spacing w:line="240" w:lineRule="auto"/>
              <w:ind w:firstLine="0" w:firstLineChars="0"/>
              <w:jc w:val="center"/>
              <w:rPr>
                <w:rFonts w:asciiTheme="minorHAnsi" w:hAnsiTheme="minorHAnsi" w:eastAsiaTheme="minorEastAsia" w:cstheme="minorBidi"/>
                <w:sz w:val="21"/>
                <w:szCs w:val="24"/>
                <w:vertAlign w:val="baseline"/>
              </w:rPr>
            </w:pPr>
          </w:p>
        </w:tc>
      </w:tr>
      <w:tr w14:paraId="18EC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03" w:type="pct"/>
            <w:gridSpan w:val="2"/>
            <w:vAlign w:val="center"/>
          </w:tcPr>
          <w:p w14:paraId="7CA3576F">
            <w:pPr>
              <w:spacing w:line="240" w:lineRule="auto"/>
              <w:ind w:firstLine="0" w:firstLineChars="0"/>
              <w:jc w:val="center"/>
              <w:rPr>
                <w:rFonts w:hint="eastAsia"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lang w:eastAsia="zh-CN"/>
              </w:rPr>
              <w:t>是否符合居住条件</w:t>
            </w:r>
          </w:p>
        </w:tc>
        <w:tc>
          <w:tcPr>
            <w:tcW w:w="1095" w:type="pct"/>
            <w:vAlign w:val="center"/>
          </w:tcPr>
          <w:p w14:paraId="0A418089">
            <w:pPr>
              <w:spacing w:line="240" w:lineRule="auto"/>
              <w:ind w:firstLine="0" w:firstLineChars="0"/>
              <w:jc w:val="center"/>
              <w:rPr>
                <w:rFonts w:asciiTheme="minorHAnsi" w:hAnsiTheme="minorHAnsi" w:eastAsiaTheme="minorEastAsia" w:cstheme="minorBidi"/>
                <w:sz w:val="21"/>
                <w:szCs w:val="24"/>
                <w:vertAlign w:val="baseline"/>
              </w:rPr>
            </w:pPr>
          </w:p>
        </w:tc>
        <w:tc>
          <w:tcPr>
            <w:tcW w:w="1417" w:type="pct"/>
            <w:vAlign w:val="center"/>
          </w:tcPr>
          <w:p w14:paraId="4D622814">
            <w:pPr>
              <w:spacing w:line="240" w:lineRule="auto"/>
              <w:ind w:firstLine="0" w:firstLineChars="0"/>
              <w:jc w:val="center"/>
              <w:rPr>
                <w:rFonts w:hint="default" w:asciiTheme="minorHAnsi" w:hAnsiTheme="minorHAnsi" w:eastAsiaTheme="minorEastAsia" w:cstheme="minorBidi"/>
                <w:sz w:val="21"/>
                <w:szCs w:val="24"/>
                <w:vertAlign w:val="baseline"/>
                <w:lang w:val="en-US" w:eastAsia="zh-CN"/>
              </w:rPr>
            </w:pPr>
            <w:r>
              <w:rPr>
                <w:rFonts w:hint="eastAsia" w:asciiTheme="minorHAnsi" w:hAnsiTheme="minorHAnsi" w:eastAsiaTheme="minorEastAsia" w:cstheme="minorBidi"/>
                <w:sz w:val="21"/>
                <w:szCs w:val="24"/>
                <w:vertAlign w:val="baseline"/>
                <w:lang w:val="en-US" w:eastAsia="zh-CN"/>
              </w:rPr>
              <w:t>房屋建成时间</w:t>
            </w:r>
          </w:p>
        </w:tc>
        <w:tc>
          <w:tcPr>
            <w:tcW w:w="1084" w:type="pct"/>
            <w:vAlign w:val="center"/>
          </w:tcPr>
          <w:p w14:paraId="372D8009">
            <w:pPr>
              <w:spacing w:line="240" w:lineRule="auto"/>
              <w:ind w:firstLine="0" w:firstLineChars="0"/>
              <w:jc w:val="center"/>
              <w:rPr>
                <w:rFonts w:asciiTheme="minorHAnsi" w:hAnsiTheme="minorHAnsi" w:eastAsiaTheme="minorEastAsia" w:cstheme="minorBidi"/>
                <w:sz w:val="21"/>
                <w:szCs w:val="24"/>
                <w:vertAlign w:val="baseline"/>
              </w:rPr>
            </w:pPr>
          </w:p>
        </w:tc>
      </w:tr>
      <w:tr w14:paraId="4F86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83" w:type="pct"/>
            <w:vAlign w:val="center"/>
          </w:tcPr>
          <w:p w14:paraId="04571413">
            <w:pPr>
              <w:spacing w:line="240" w:lineRule="auto"/>
              <w:ind w:firstLine="0" w:firstLineChars="0"/>
              <w:jc w:val="center"/>
              <w:rPr>
                <w:rFonts w:hint="eastAsia" w:asciiTheme="minorHAnsi" w:hAnsiTheme="minorHAnsi" w:eastAsiaTheme="minorEastAsia" w:cstheme="minorBidi"/>
                <w:sz w:val="21"/>
                <w:szCs w:val="24"/>
                <w:vertAlign w:val="baseline"/>
                <w:lang w:eastAsia="zh-CN"/>
              </w:rPr>
            </w:pPr>
            <w:r>
              <w:rPr>
                <w:rFonts w:hint="eastAsia" w:asciiTheme="minorHAnsi" w:hAnsiTheme="minorHAnsi" w:eastAsiaTheme="minorEastAsia" w:cstheme="minorBidi"/>
                <w:sz w:val="21"/>
                <w:szCs w:val="24"/>
                <w:vertAlign w:val="baseline"/>
                <w:lang w:eastAsia="zh-CN"/>
              </w:rPr>
              <w:t>本人签字确认</w:t>
            </w:r>
          </w:p>
        </w:tc>
        <w:tc>
          <w:tcPr>
            <w:tcW w:w="4316" w:type="pct"/>
            <w:gridSpan w:val="4"/>
            <w:vAlign w:val="bottom"/>
          </w:tcPr>
          <w:p w14:paraId="50D29B65">
            <w:pPr>
              <w:spacing w:line="240" w:lineRule="auto"/>
              <w:ind w:firstLine="0" w:firstLineChars="0"/>
              <w:jc w:val="both"/>
              <w:rPr>
                <w:rFonts w:hint="eastAsia" w:asciiTheme="minorHAnsi" w:hAnsiTheme="minorHAnsi" w:eastAsiaTheme="minorEastAsia" w:cstheme="minorBidi"/>
                <w:sz w:val="21"/>
                <w:szCs w:val="24"/>
                <w:vertAlign w:val="baseline"/>
                <w:lang w:eastAsia="zh-CN"/>
              </w:rPr>
            </w:pPr>
            <w:r>
              <w:rPr>
                <w:rFonts w:hint="eastAsia" w:asciiTheme="minorHAnsi" w:hAnsiTheme="minorHAnsi" w:eastAsiaTheme="minorEastAsia" w:cstheme="minorBidi"/>
                <w:sz w:val="21"/>
                <w:szCs w:val="24"/>
                <w:vertAlign w:val="baseline"/>
                <w:lang w:val="en-US" w:eastAsia="zh-CN"/>
              </w:rPr>
              <w:t xml:space="preserve">                                                          年   </w:t>
            </w:r>
            <w:r>
              <w:rPr>
                <w:rFonts w:hint="eastAsia" w:asciiTheme="minorHAnsi" w:hAnsiTheme="minorHAnsi" w:eastAsiaTheme="minorEastAsia" w:cstheme="minorBidi"/>
                <w:sz w:val="21"/>
                <w:szCs w:val="24"/>
                <w:vertAlign w:val="baseline"/>
                <w:lang w:eastAsia="zh-CN"/>
              </w:rPr>
              <w:t>月</w:t>
            </w:r>
            <w:r>
              <w:rPr>
                <w:rFonts w:hint="eastAsia" w:asciiTheme="minorHAnsi" w:hAnsiTheme="minorHAnsi" w:eastAsiaTheme="minorEastAsia" w:cstheme="minorBidi"/>
                <w:sz w:val="21"/>
                <w:szCs w:val="24"/>
                <w:vertAlign w:val="baseline"/>
                <w:lang w:val="en-US" w:eastAsia="zh-CN"/>
              </w:rPr>
              <w:t xml:space="preserve">    </w:t>
            </w:r>
            <w:r>
              <w:rPr>
                <w:rFonts w:hint="eastAsia" w:asciiTheme="minorHAnsi" w:hAnsiTheme="minorHAnsi" w:eastAsiaTheme="minorEastAsia" w:cstheme="minorBidi"/>
                <w:sz w:val="21"/>
                <w:szCs w:val="24"/>
                <w:vertAlign w:val="baseline"/>
                <w:lang w:eastAsia="zh-CN"/>
              </w:rPr>
              <w:t>日</w:t>
            </w:r>
          </w:p>
        </w:tc>
      </w:tr>
      <w:tr w14:paraId="22B7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83" w:type="pct"/>
            <w:vAlign w:val="center"/>
          </w:tcPr>
          <w:p w14:paraId="101AF50B">
            <w:pPr>
              <w:spacing w:line="240" w:lineRule="auto"/>
              <w:ind w:firstLine="0" w:firstLineChars="0"/>
              <w:jc w:val="center"/>
              <w:rPr>
                <w:rFonts w:hint="eastAsia" w:asciiTheme="minorHAnsi" w:hAnsiTheme="minorHAnsi" w:eastAsiaTheme="minorEastAsia" w:cstheme="minorBidi"/>
                <w:sz w:val="21"/>
                <w:szCs w:val="24"/>
                <w:vertAlign w:val="baseline"/>
                <w:lang w:eastAsia="zh-CN"/>
              </w:rPr>
            </w:pPr>
            <w:r>
              <w:rPr>
                <w:rFonts w:hint="eastAsia" w:asciiTheme="minorHAnsi" w:hAnsiTheme="minorHAnsi" w:eastAsiaTheme="minorEastAsia" w:cstheme="minorBidi"/>
                <w:sz w:val="21"/>
                <w:szCs w:val="24"/>
                <w:vertAlign w:val="baseline"/>
                <w:lang w:eastAsia="zh-CN"/>
              </w:rPr>
              <w:t>村委员</w:t>
            </w:r>
          </w:p>
          <w:p w14:paraId="46F892CD">
            <w:pPr>
              <w:spacing w:line="240" w:lineRule="auto"/>
              <w:ind w:firstLine="0" w:firstLineChars="0"/>
              <w:jc w:val="center"/>
              <w:rPr>
                <w:rFonts w:hint="eastAsia" w:asciiTheme="minorHAnsi" w:hAnsiTheme="minorHAnsi" w:eastAsiaTheme="minorEastAsia" w:cstheme="minorBidi"/>
                <w:sz w:val="21"/>
                <w:szCs w:val="24"/>
                <w:vertAlign w:val="baseline"/>
                <w:lang w:eastAsia="zh-CN"/>
              </w:rPr>
            </w:pPr>
            <w:r>
              <w:rPr>
                <w:rFonts w:hint="eastAsia" w:asciiTheme="minorHAnsi" w:hAnsiTheme="minorHAnsi" w:eastAsiaTheme="minorEastAsia" w:cstheme="minorBidi"/>
                <w:sz w:val="21"/>
                <w:szCs w:val="24"/>
                <w:vertAlign w:val="baseline"/>
                <w:lang w:eastAsia="zh-CN"/>
              </w:rPr>
              <w:t>审核意见</w:t>
            </w:r>
          </w:p>
        </w:tc>
        <w:tc>
          <w:tcPr>
            <w:tcW w:w="4316" w:type="pct"/>
            <w:gridSpan w:val="4"/>
            <w:vAlign w:val="bottom"/>
          </w:tcPr>
          <w:p w14:paraId="75592E54">
            <w:pPr>
              <w:spacing w:line="240" w:lineRule="auto"/>
              <w:ind w:firstLine="0" w:firstLineChars="0"/>
              <w:jc w:val="right"/>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lang w:val="en-US" w:eastAsia="zh-CN"/>
              </w:rPr>
              <w:t xml:space="preserve">签字（盖章） ：                                        </w:t>
            </w:r>
            <w:r>
              <w:rPr>
                <w:rFonts w:hint="eastAsia" w:asciiTheme="minorHAnsi" w:hAnsiTheme="minorHAnsi" w:eastAsiaTheme="minorEastAsia" w:cstheme="minorBidi"/>
                <w:sz w:val="21"/>
                <w:szCs w:val="24"/>
                <w:vertAlign w:val="baseline"/>
                <w:lang w:eastAsia="zh-CN"/>
              </w:rPr>
              <w:t>年</w:t>
            </w:r>
            <w:r>
              <w:rPr>
                <w:rFonts w:hint="eastAsia" w:asciiTheme="minorHAnsi" w:hAnsiTheme="minorHAnsi" w:eastAsiaTheme="minorEastAsia" w:cstheme="minorBidi"/>
                <w:sz w:val="21"/>
                <w:szCs w:val="24"/>
                <w:vertAlign w:val="baseline"/>
                <w:lang w:val="en-US" w:eastAsia="zh-CN"/>
              </w:rPr>
              <w:t xml:space="preserve">    </w:t>
            </w:r>
            <w:r>
              <w:rPr>
                <w:rFonts w:hint="eastAsia" w:asciiTheme="minorHAnsi" w:hAnsiTheme="minorHAnsi" w:eastAsiaTheme="minorEastAsia" w:cstheme="minorBidi"/>
                <w:sz w:val="21"/>
                <w:szCs w:val="24"/>
                <w:vertAlign w:val="baseline"/>
                <w:lang w:eastAsia="zh-CN"/>
              </w:rPr>
              <w:t>月</w:t>
            </w:r>
            <w:r>
              <w:rPr>
                <w:rFonts w:hint="eastAsia" w:asciiTheme="minorHAnsi" w:hAnsiTheme="minorHAnsi" w:eastAsiaTheme="minorEastAsia" w:cstheme="minorBidi"/>
                <w:sz w:val="21"/>
                <w:szCs w:val="24"/>
                <w:vertAlign w:val="baseline"/>
                <w:lang w:val="en-US" w:eastAsia="zh-CN"/>
              </w:rPr>
              <w:t xml:space="preserve">    </w:t>
            </w:r>
            <w:r>
              <w:rPr>
                <w:rFonts w:hint="eastAsia" w:asciiTheme="minorHAnsi" w:hAnsiTheme="minorHAnsi" w:eastAsiaTheme="minorEastAsia" w:cstheme="minorBidi"/>
                <w:sz w:val="21"/>
                <w:szCs w:val="24"/>
                <w:vertAlign w:val="baseline"/>
                <w:lang w:eastAsia="zh-CN"/>
              </w:rPr>
              <w:t>日</w:t>
            </w:r>
          </w:p>
        </w:tc>
      </w:tr>
      <w:tr w14:paraId="5F28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683" w:type="pct"/>
            <w:vAlign w:val="center"/>
          </w:tcPr>
          <w:p w14:paraId="3FC20FD5">
            <w:pPr>
              <w:spacing w:line="240" w:lineRule="auto"/>
              <w:ind w:firstLine="0" w:firstLineChars="0"/>
              <w:jc w:val="center"/>
              <w:rPr>
                <w:rFonts w:hint="eastAsia" w:asciiTheme="minorHAnsi" w:hAnsiTheme="minorHAnsi" w:eastAsiaTheme="minorEastAsia" w:cstheme="minorBidi"/>
                <w:sz w:val="21"/>
                <w:szCs w:val="24"/>
                <w:vertAlign w:val="baseline"/>
                <w:lang w:eastAsia="zh-CN"/>
              </w:rPr>
            </w:pPr>
            <w:r>
              <w:rPr>
                <w:rFonts w:hint="eastAsia" w:asciiTheme="minorHAnsi" w:hAnsiTheme="minorHAnsi" w:eastAsiaTheme="minorEastAsia" w:cstheme="minorBidi"/>
                <w:sz w:val="21"/>
                <w:szCs w:val="24"/>
                <w:vertAlign w:val="baseline"/>
                <w:lang w:val="en-US" w:eastAsia="zh-CN"/>
              </w:rPr>
              <w:t>万水泉</w:t>
            </w:r>
            <w:r>
              <w:rPr>
                <w:rFonts w:hint="eastAsia" w:asciiTheme="minorHAnsi" w:hAnsiTheme="minorHAnsi" w:eastAsiaTheme="minorEastAsia" w:cstheme="minorBidi"/>
                <w:sz w:val="21"/>
                <w:szCs w:val="24"/>
                <w:vertAlign w:val="baseline"/>
                <w:lang w:eastAsia="zh-CN"/>
              </w:rPr>
              <w:t>镇</w:t>
            </w:r>
            <w:r>
              <w:rPr>
                <w:rFonts w:hint="eastAsia" w:asciiTheme="minorHAnsi" w:hAnsiTheme="minorHAnsi" w:eastAsiaTheme="minorEastAsia" w:cstheme="minorBidi"/>
                <w:sz w:val="21"/>
                <w:szCs w:val="24"/>
                <w:vertAlign w:val="baseline"/>
                <w:lang w:val="en-US" w:eastAsia="zh-CN"/>
              </w:rPr>
              <w:t>人民</w:t>
            </w:r>
            <w:r>
              <w:rPr>
                <w:rFonts w:hint="eastAsia" w:asciiTheme="minorHAnsi" w:hAnsiTheme="minorHAnsi" w:eastAsiaTheme="minorEastAsia" w:cstheme="minorBidi"/>
                <w:sz w:val="21"/>
                <w:szCs w:val="24"/>
                <w:vertAlign w:val="baseline"/>
                <w:lang w:eastAsia="zh-CN"/>
              </w:rPr>
              <w:t>政府</w:t>
            </w:r>
            <w:r>
              <w:rPr>
                <w:rFonts w:hint="eastAsia" w:asciiTheme="minorHAnsi" w:hAnsiTheme="minorHAnsi" w:eastAsiaTheme="minorEastAsia" w:cstheme="minorBidi"/>
                <w:sz w:val="21"/>
                <w:szCs w:val="24"/>
                <w:vertAlign w:val="baseline"/>
                <w:lang w:val="en-US" w:eastAsia="zh-CN"/>
              </w:rPr>
              <w:t>审核</w:t>
            </w:r>
            <w:r>
              <w:rPr>
                <w:rFonts w:hint="eastAsia" w:asciiTheme="minorHAnsi" w:hAnsiTheme="minorHAnsi" w:eastAsiaTheme="minorEastAsia" w:cstheme="minorBidi"/>
                <w:sz w:val="21"/>
                <w:szCs w:val="24"/>
                <w:vertAlign w:val="baseline"/>
                <w:lang w:eastAsia="zh-CN"/>
              </w:rPr>
              <w:t>意见</w:t>
            </w:r>
          </w:p>
        </w:tc>
        <w:tc>
          <w:tcPr>
            <w:tcW w:w="4316" w:type="pct"/>
            <w:gridSpan w:val="4"/>
            <w:vAlign w:val="bottom"/>
          </w:tcPr>
          <w:p w14:paraId="163D0F37">
            <w:pPr>
              <w:spacing w:line="240" w:lineRule="auto"/>
              <w:ind w:firstLine="0" w:firstLineChars="0"/>
              <w:jc w:val="right"/>
              <w:rPr>
                <w:rFonts w:asciiTheme="minorHAnsi" w:hAnsiTheme="minorHAnsi" w:eastAsiaTheme="minorEastAsia" w:cstheme="minorBidi"/>
                <w:sz w:val="21"/>
                <w:szCs w:val="24"/>
                <w:vertAlign w:val="baseline"/>
              </w:rPr>
            </w:pPr>
            <w:r>
              <w:rPr>
                <w:rFonts w:hint="eastAsia" w:asciiTheme="minorHAnsi" w:hAnsiTheme="minorHAnsi" w:eastAsiaTheme="minorEastAsia" w:cstheme="minorBidi"/>
                <w:sz w:val="21"/>
                <w:szCs w:val="24"/>
                <w:vertAlign w:val="baseline"/>
                <w:lang w:val="en-US" w:eastAsia="zh-CN"/>
              </w:rPr>
              <w:t xml:space="preserve">签字（盖章） ：                                        </w:t>
            </w:r>
            <w:r>
              <w:rPr>
                <w:rFonts w:hint="eastAsia" w:asciiTheme="minorHAnsi" w:hAnsiTheme="minorHAnsi" w:eastAsiaTheme="minorEastAsia" w:cstheme="minorBidi"/>
                <w:sz w:val="21"/>
                <w:szCs w:val="24"/>
                <w:vertAlign w:val="baseline"/>
                <w:lang w:eastAsia="zh-CN"/>
              </w:rPr>
              <w:t>年</w:t>
            </w:r>
            <w:r>
              <w:rPr>
                <w:rFonts w:hint="eastAsia" w:asciiTheme="minorHAnsi" w:hAnsiTheme="minorHAnsi" w:eastAsiaTheme="minorEastAsia" w:cstheme="minorBidi"/>
                <w:sz w:val="21"/>
                <w:szCs w:val="24"/>
                <w:vertAlign w:val="baseline"/>
                <w:lang w:val="en-US" w:eastAsia="zh-CN"/>
              </w:rPr>
              <w:t xml:space="preserve">    </w:t>
            </w:r>
            <w:r>
              <w:rPr>
                <w:rFonts w:hint="eastAsia" w:asciiTheme="minorHAnsi" w:hAnsiTheme="minorHAnsi" w:eastAsiaTheme="minorEastAsia" w:cstheme="minorBidi"/>
                <w:sz w:val="21"/>
                <w:szCs w:val="24"/>
                <w:vertAlign w:val="baseline"/>
                <w:lang w:eastAsia="zh-CN"/>
              </w:rPr>
              <w:t>月</w:t>
            </w:r>
            <w:r>
              <w:rPr>
                <w:rFonts w:hint="eastAsia" w:asciiTheme="minorHAnsi" w:hAnsiTheme="minorHAnsi" w:eastAsiaTheme="minorEastAsia" w:cstheme="minorBidi"/>
                <w:sz w:val="21"/>
                <w:szCs w:val="24"/>
                <w:vertAlign w:val="baseline"/>
                <w:lang w:val="en-US" w:eastAsia="zh-CN"/>
              </w:rPr>
              <w:t xml:space="preserve">    </w:t>
            </w:r>
            <w:r>
              <w:rPr>
                <w:rFonts w:hint="eastAsia" w:asciiTheme="minorHAnsi" w:hAnsiTheme="minorHAnsi" w:eastAsiaTheme="minorEastAsia" w:cstheme="minorBidi"/>
                <w:sz w:val="21"/>
                <w:szCs w:val="24"/>
                <w:vertAlign w:val="baseline"/>
                <w:lang w:eastAsia="zh-CN"/>
              </w:rPr>
              <w:t>日</w:t>
            </w:r>
          </w:p>
        </w:tc>
      </w:tr>
      <w:tr w14:paraId="0424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683" w:type="pct"/>
            <w:vAlign w:val="center"/>
          </w:tcPr>
          <w:p w14:paraId="38B272D3">
            <w:pPr>
              <w:spacing w:line="240" w:lineRule="auto"/>
              <w:ind w:firstLine="0" w:firstLineChars="0"/>
              <w:jc w:val="center"/>
              <w:rPr>
                <w:rFonts w:hint="eastAsia" w:asciiTheme="minorHAnsi" w:hAnsiTheme="minorHAnsi" w:eastAsiaTheme="minorEastAsia" w:cstheme="minorBidi"/>
                <w:sz w:val="21"/>
                <w:szCs w:val="24"/>
                <w:vertAlign w:val="baseline"/>
                <w:lang w:eastAsia="zh-CN"/>
              </w:rPr>
            </w:pPr>
            <w:r>
              <w:rPr>
                <w:rFonts w:hint="eastAsia" w:asciiTheme="minorHAnsi" w:hAnsiTheme="minorHAnsi" w:eastAsiaTheme="minorEastAsia" w:cstheme="minorBidi"/>
                <w:sz w:val="21"/>
                <w:szCs w:val="24"/>
                <w:vertAlign w:val="baseline"/>
                <w:lang w:eastAsia="zh-CN"/>
              </w:rPr>
              <w:t>资源</w:t>
            </w:r>
            <w:r>
              <w:rPr>
                <w:rFonts w:hint="eastAsia" w:asciiTheme="minorHAnsi" w:hAnsiTheme="minorHAnsi" w:eastAsiaTheme="minorEastAsia" w:cstheme="minorBidi"/>
                <w:sz w:val="21"/>
                <w:szCs w:val="24"/>
                <w:vertAlign w:val="baseline"/>
                <w:lang w:val="en-US" w:eastAsia="zh-CN"/>
              </w:rPr>
              <w:t>环境局</w:t>
            </w:r>
            <w:r>
              <w:rPr>
                <w:rFonts w:hint="eastAsia" w:asciiTheme="minorHAnsi" w:hAnsiTheme="minorHAnsi" w:eastAsiaTheme="minorEastAsia" w:cstheme="minorBidi"/>
                <w:sz w:val="21"/>
                <w:szCs w:val="24"/>
                <w:vertAlign w:val="baseline"/>
                <w:lang w:eastAsia="zh-CN"/>
              </w:rPr>
              <w:t>（</w:t>
            </w:r>
            <w:r>
              <w:rPr>
                <w:rFonts w:hint="eastAsia" w:asciiTheme="minorHAnsi" w:hAnsiTheme="minorHAnsi" w:eastAsiaTheme="minorEastAsia" w:cstheme="minorBidi"/>
                <w:sz w:val="21"/>
                <w:szCs w:val="24"/>
                <w:vertAlign w:val="baseline"/>
                <w:lang w:val="en-US" w:eastAsia="zh-CN"/>
              </w:rPr>
              <w:t>农牧</w:t>
            </w:r>
            <w:r>
              <w:rPr>
                <w:rFonts w:hint="eastAsia" w:asciiTheme="minorHAnsi" w:hAnsiTheme="minorHAnsi" w:eastAsiaTheme="minorEastAsia" w:cstheme="minorBidi"/>
                <w:sz w:val="21"/>
                <w:szCs w:val="24"/>
                <w:vertAlign w:val="baseline"/>
                <w:lang w:eastAsia="zh-CN"/>
              </w:rPr>
              <w:t>、自然资源）</w:t>
            </w:r>
          </w:p>
          <w:p w14:paraId="4DDAD881">
            <w:pPr>
              <w:spacing w:line="240" w:lineRule="auto"/>
              <w:ind w:firstLine="0" w:firstLineChars="0"/>
              <w:jc w:val="center"/>
              <w:rPr>
                <w:rFonts w:hint="eastAsia" w:asciiTheme="minorHAnsi" w:hAnsiTheme="minorHAnsi" w:eastAsiaTheme="minorEastAsia" w:cstheme="minorBidi"/>
                <w:sz w:val="21"/>
                <w:szCs w:val="24"/>
                <w:vertAlign w:val="baseline"/>
                <w:lang w:eastAsia="zh-CN"/>
              </w:rPr>
            </w:pPr>
            <w:r>
              <w:rPr>
                <w:rFonts w:hint="eastAsia" w:asciiTheme="minorHAnsi" w:hAnsiTheme="minorHAnsi" w:eastAsiaTheme="minorEastAsia" w:cstheme="minorBidi"/>
                <w:sz w:val="21"/>
                <w:szCs w:val="24"/>
                <w:vertAlign w:val="baseline"/>
                <w:lang w:val="en-US" w:eastAsia="zh-CN"/>
              </w:rPr>
              <w:t>审核</w:t>
            </w:r>
            <w:r>
              <w:rPr>
                <w:rFonts w:hint="eastAsia" w:asciiTheme="minorHAnsi" w:hAnsiTheme="minorHAnsi" w:eastAsiaTheme="minorEastAsia" w:cstheme="minorBidi"/>
                <w:sz w:val="21"/>
                <w:szCs w:val="24"/>
                <w:vertAlign w:val="baseline"/>
                <w:lang w:eastAsia="zh-CN"/>
              </w:rPr>
              <w:t>意见</w:t>
            </w:r>
          </w:p>
        </w:tc>
        <w:tc>
          <w:tcPr>
            <w:tcW w:w="4316" w:type="pct"/>
            <w:gridSpan w:val="4"/>
            <w:vAlign w:val="bottom"/>
          </w:tcPr>
          <w:p w14:paraId="4DDCFD5B">
            <w:pPr>
              <w:spacing w:line="240" w:lineRule="auto"/>
              <w:ind w:firstLine="4620" w:firstLineChars="2200"/>
              <w:jc w:val="both"/>
              <w:rPr>
                <w:rFonts w:hint="eastAsia" w:asciiTheme="minorHAnsi" w:hAnsiTheme="minorHAnsi" w:eastAsiaTheme="minorEastAsia" w:cstheme="minorBidi"/>
                <w:sz w:val="21"/>
                <w:szCs w:val="24"/>
                <w:vertAlign w:val="baseline"/>
                <w:lang w:eastAsia="zh-CN"/>
              </w:rPr>
            </w:pPr>
          </w:p>
          <w:p w14:paraId="0F66F582">
            <w:pPr>
              <w:spacing w:line="240" w:lineRule="auto"/>
              <w:ind w:firstLine="0" w:firstLineChars="0"/>
              <w:jc w:val="both"/>
              <w:rPr>
                <w:rFonts w:hint="eastAsia" w:asciiTheme="minorHAnsi" w:hAnsiTheme="minorHAnsi" w:eastAsiaTheme="minorEastAsia" w:cstheme="minorBidi"/>
                <w:sz w:val="21"/>
                <w:szCs w:val="24"/>
                <w:vertAlign w:val="baseline"/>
                <w:lang w:eastAsia="zh-CN"/>
              </w:rPr>
            </w:pPr>
            <w:r>
              <w:rPr>
                <w:rFonts w:hint="eastAsia" w:asciiTheme="minorHAnsi" w:hAnsiTheme="minorHAnsi" w:eastAsiaTheme="minorEastAsia" w:cstheme="minorBidi"/>
                <w:sz w:val="21"/>
                <w:szCs w:val="24"/>
                <w:vertAlign w:val="baseline"/>
                <w:lang w:val="en-US" w:eastAsia="zh-CN"/>
              </w:rPr>
              <w:t xml:space="preserve">农牧水务科、自然资源管理科签字（局盖章） ：              </w:t>
            </w:r>
            <w:r>
              <w:rPr>
                <w:rFonts w:hint="eastAsia" w:asciiTheme="minorHAnsi" w:hAnsiTheme="minorHAnsi" w:eastAsiaTheme="minorEastAsia" w:cstheme="minorBidi"/>
                <w:sz w:val="21"/>
                <w:szCs w:val="24"/>
                <w:vertAlign w:val="baseline"/>
                <w:lang w:eastAsia="zh-CN"/>
              </w:rPr>
              <w:t>年</w:t>
            </w:r>
            <w:r>
              <w:rPr>
                <w:rFonts w:hint="eastAsia" w:asciiTheme="minorHAnsi" w:hAnsiTheme="minorHAnsi" w:eastAsiaTheme="minorEastAsia" w:cstheme="minorBidi"/>
                <w:sz w:val="21"/>
                <w:szCs w:val="24"/>
                <w:vertAlign w:val="baseline"/>
                <w:lang w:val="en-US" w:eastAsia="zh-CN"/>
              </w:rPr>
              <w:t xml:space="preserve">    </w:t>
            </w:r>
            <w:r>
              <w:rPr>
                <w:rFonts w:hint="eastAsia" w:asciiTheme="minorHAnsi" w:hAnsiTheme="minorHAnsi" w:eastAsiaTheme="minorEastAsia" w:cstheme="minorBidi"/>
                <w:sz w:val="21"/>
                <w:szCs w:val="24"/>
                <w:vertAlign w:val="baseline"/>
                <w:lang w:eastAsia="zh-CN"/>
              </w:rPr>
              <w:t>月</w:t>
            </w:r>
            <w:r>
              <w:rPr>
                <w:rFonts w:hint="eastAsia" w:asciiTheme="minorHAnsi" w:hAnsiTheme="minorHAnsi" w:eastAsiaTheme="minorEastAsia" w:cstheme="minorBidi"/>
                <w:sz w:val="21"/>
                <w:szCs w:val="24"/>
                <w:vertAlign w:val="baseline"/>
                <w:lang w:val="en-US" w:eastAsia="zh-CN"/>
              </w:rPr>
              <w:t xml:space="preserve">    </w:t>
            </w:r>
            <w:r>
              <w:rPr>
                <w:rFonts w:hint="eastAsia" w:asciiTheme="minorHAnsi" w:hAnsiTheme="minorHAnsi" w:eastAsiaTheme="minorEastAsia" w:cstheme="minorBidi"/>
                <w:sz w:val="21"/>
                <w:szCs w:val="24"/>
                <w:vertAlign w:val="baseline"/>
                <w:lang w:eastAsia="zh-CN"/>
              </w:rPr>
              <w:t>日</w:t>
            </w:r>
          </w:p>
        </w:tc>
      </w:tr>
    </w:tbl>
    <w:p w14:paraId="5A96FB5E">
      <w:pPr>
        <w:ind w:left="0" w:leftChars="0" w:firstLine="0" w:firstLineChars="0"/>
        <w:jc w:val="both"/>
        <w:rPr>
          <w:rFonts w:hint="default" w:ascii="方正小标宋简体" w:hAnsi="方正小标宋简体" w:eastAsia="方正小标宋简体" w:cs="方正小标宋简体"/>
          <w:sz w:val="18"/>
          <w:szCs w:val="18"/>
          <w:lang w:val="en-US" w:eastAsia="zh-CN"/>
        </w:rPr>
      </w:pPr>
    </w:p>
    <w:sectPr>
      <w:footerReference r:id="rId5" w:type="default"/>
      <w:pgSz w:w="11906" w:h="16838"/>
      <w:pgMar w:top="1871" w:right="1587"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AE619C-7745-42C5-A30C-CC079574B7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866B0A4-C9DE-476A-BD07-377F7EE08601}"/>
  </w:font>
  <w:font w:name="楷体_GB2312">
    <w:panose1 w:val="02010609030101010101"/>
    <w:charset w:val="86"/>
    <w:family w:val="auto"/>
    <w:pitch w:val="default"/>
    <w:sig w:usb0="00000001" w:usb1="080E0000" w:usb2="00000000" w:usb3="00000000" w:csb0="00040000" w:csb1="00000000"/>
    <w:embedRegular r:id="rId3" w:fontKey="{87F24F7C-EE18-4E59-926C-F484DE59098C}"/>
  </w:font>
  <w:font w:name="仿宋_GB2312">
    <w:panose1 w:val="02010609030101010101"/>
    <w:charset w:val="86"/>
    <w:family w:val="modern"/>
    <w:pitch w:val="default"/>
    <w:sig w:usb0="00000001" w:usb1="080E0000" w:usb2="00000000" w:usb3="00000000" w:csb0="00040000" w:csb1="00000000"/>
    <w:embedRegular r:id="rId4" w:fontKey="{DB6A5B89-E0F6-4224-AEEE-F27C3AA526B1}"/>
  </w:font>
  <w:font w:name="方正小标宋简体">
    <w:panose1 w:val="03000509000000000000"/>
    <w:charset w:val="86"/>
    <w:family w:val="auto"/>
    <w:pitch w:val="default"/>
    <w:sig w:usb0="00000001" w:usb1="080E0000" w:usb2="00000000" w:usb3="00000000" w:csb0="00040000" w:csb1="00000000"/>
    <w:embedRegular r:id="rId5" w:fontKey="{901450FF-00A7-4AEC-AC67-37D594EEDE34}"/>
  </w:font>
  <w:font w:name="仿宋">
    <w:panose1 w:val="02010609060101010101"/>
    <w:charset w:val="86"/>
    <w:family w:val="modern"/>
    <w:pitch w:val="default"/>
    <w:sig w:usb0="800002BF" w:usb1="38CF7CFA" w:usb2="00000016" w:usb3="00000000" w:csb0="00040001" w:csb1="00000000"/>
    <w:embedRegular r:id="rId6" w:fontKey="{3AF85DBE-F247-4F0F-B049-56F8DA1A96C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38DE2">
    <w:pPr>
      <w:pStyle w:val="12"/>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6EFF2">
                          <w:pPr>
                            <w:pStyle w:val="12"/>
                            <w:ind w:left="0" w:leftChars="0" w:firstLine="0" w:firstLineChars="0"/>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96EFF2">
                    <w:pPr>
                      <w:pStyle w:val="12"/>
                      <w:ind w:left="0" w:leftChars="0" w:firstLine="0" w:firstLineChars="0"/>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165B7"/>
    <w:rsid w:val="06471FDD"/>
    <w:rsid w:val="13C3577A"/>
    <w:rsid w:val="192B29F6"/>
    <w:rsid w:val="1A052A58"/>
    <w:rsid w:val="23734DA3"/>
    <w:rsid w:val="25AE653B"/>
    <w:rsid w:val="267E7C5B"/>
    <w:rsid w:val="28E65DC8"/>
    <w:rsid w:val="297E1999"/>
    <w:rsid w:val="2A57094F"/>
    <w:rsid w:val="2AC41BBA"/>
    <w:rsid w:val="2F7D1231"/>
    <w:rsid w:val="37B26A07"/>
    <w:rsid w:val="447B75C5"/>
    <w:rsid w:val="46313990"/>
    <w:rsid w:val="46342957"/>
    <w:rsid w:val="483D3F0A"/>
    <w:rsid w:val="4A227985"/>
    <w:rsid w:val="4FF24070"/>
    <w:rsid w:val="511E0023"/>
    <w:rsid w:val="55BD4A9D"/>
    <w:rsid w:val="5BA032C1"/>
    <w:rsid w:val="5DB46785"/>
    <w:rsid w:val="5F620A67"/>
    <w:rsid w:val="621E2D67"/>
    <w:rsid w:val="62B308C6"/>
    <w:rsid w:val="64141212"/>
    <w:rsid w:val="65D0244B"/>
    <w:rsid w:val="66007877"/>
    <w:rsid w:val="6A4B3593"/>
    <w:rsid w:val="6A971873"/>
    <w:rsid w:val="747056EA"/>
    <w:rsid w:val="7E0118AB"/>
    <w:rsid w:val="7ECA1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仿宋_GB2312" w:hAnsi="仿宋_GB2312" w:eastAsia="仿宋_GB2312" w:cs="宋体"/>
      <w:kern w:val="2"/>
      <w:sz w:val="32"/>
      <w:szCs w:val="22"/>
      <w:lang w:val="en-US" w:eastAsia="zh-CN" w:bidi="ar-SA"/>
    </w:rPr>
  </w:style>
  <w:style w:type="paragraph" w:styleId="2">
    <w:name w:val="heading 1"/>
    <w:basedOn w:val="1"/>
    <w:next w:val="1"/>
    <w:link w:val="24"/>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黑体" w:hAnsi="黑体" w:eastAsia="黑体"/>
    </w:rPr>
  </w:style>
  <w:style w:type="paragraph" w:styleId="4">
    <w:name w:val="heading 3"/>
    <w:basedOn w:val="1"/>
    <w:next w:val="1"/>
    <w:link w:val="21"/>
    <w:unhideWhenUsed/>
    <w:qFormat/>
    <w:uiPriority w:val="0"/>
    <w:pPr>
      <w:keepNext/>
      <w:keepLines/>
      <w:spacing w:beforeLines="0" w:beforeAutospacing="0" w:afterLines="0" w:afterAutospacing="0" w:line="560" w:lineRule="exact"/>
      <w:outlineLvl w:val="2"/>
    </w:pPr>
    <w:rPr>
      <w:rFonts w:ascii="楷体_GB2312" w:hAnsi="楷体_GB2312" w:eastAsia="楷体_GB2312"/>
    </w:rPr>
  </w:style>
  <w:style w:type="paragraph" w:styleId="5">
    <w:name w:val="heading 4"/>
    <w:basedOn w:val="1"/>
    <w:next w:val="1"/>
    <w:unhideWhenUsed/>
    <w:qFormat/>
    <w:uiPriority w:val="0"/>
    <w:pPr>
      <w:keepNext/>
      <w:keepLines/>
      <w:spacing w:beforeLines="0" w:beforeAutospacing="0" w:afterLines="0" w:afterAutospacing="0" w:line="560" w:lineRule="exact"/>
      <w:outlineLvl w:val="3"/>
    </w:pPr>
    <w:rPr>
      <w:rFonts w:ascii="仿宋_GB2312" w:hAnsi="仿宋_GB2312" w:eastAsia="仿宋_GB2312"/>
      <w:sz w:val="32"/>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index 6"/>
    <w:basedOn w:val="1"/>
    <w:next w:val="1"/>
    <w:link w:val="25"/>
    <w:qFormat/>
    <w:uiPriority w:val="0"/>
    <w:pPr>
      <w:ind w:left="0" w:firstLine="0" w:firstLineChars="0"/>
      <w:jc w:val="center"/>
    </w:pPr>
  </w:style>
  <w:style w:type="paragraph" w:styleId="8">
    <w:name w:val="Body Text 3"/>
    <w:basedOn w:val="1"/>
    <w:qFormat/>
    <w:uiPriority w:val="0"/>
    <w:pPr>
      <w:widowControl w:val="0"/>
      <w:adjustRightInd/>
      <w:spacing w:after="120" w:line="240" w:lineRule="auto"/>
      <w:jc w:val="both"/>
      <w:textAlignment w:val="auto"/>
    </w:pPr>
    <w:rPr>
      <w:rFonts w:ascii="Times New Roman" w:hAnsi="Times New Roman" w:eastAsia="宋体" w:cs="Times New Roman"/>
      <w:kern w:val="2"/>
      <w:sz w:val="16"/>
      <w:szCs w:val="24"/>
      <w:lang w:val="en-US" w:eastAsia="zh-CN" w:bidi="ar-SA"/>
    </w:rPr>
  </w:style>
  <w:style w:type="paragraph" w:styleId="9">
    <w:name w:val="Body Text"/>
    <w:basedOn w:val="1"/>
    <w:next w:val="10"/>
    <w:qFormat/>
    <w:uiPriority w:val="0"/>
    <w:rPr>
      <w:rFonts w:ascii="仿宋" w:hAnsi="仿宋" w:eastAsia="仿宋" w:cs="仿宋"/>
      <w:sz w:val="31"/>
      <w:szCs w:val="31"/>
      <w:lang w:val="en-US" w:eastAsia="en-US" w:bidi="ar-SA"/>
    </w:rPr>
  </w:style>
  <w:style w:type="paragraph" w:styleId="10">
    <w:name w:val="Body Text 2"/>
    <w:basedOn w:val="1"/>
    <w:next w:val="8"/>
    <w:qFormat/>
    <w:uiPriority w:val="0"/>
    <w:pPr>
      <w:widowControl w:val="0"/>
      <w:spacing w:after="120" w:line="480" w:lineRule="auto"/>
      <w:jc w:val="left"/>
    </w:pPr>
    <w:rPr>
      <w:rFonts w:ascii="宋体" w:hAnsi="Times New Roman" w:eastAsia="宋体" w:cs="Times New Roman"/>
      <w:kern w:val="0"/>
      <w:sz w:val="24"/>
      <w:szCs w:val="24"/>
      <w:lang w:val="en-US" w:eastAsia="zh-CN" w:bidi="ar-SA"/>
    </w:rPr>
  </w:style>
  <w:style w:type="paragraph" w:styleId="11">
    <w:name w:val="Body Text Indent"/>
    <w:basedOn w:val="1"/>
    <w:next w:val="12"/>
    <w:qFormat/>
    <w:uiPriority w:val="0"/>
    <w:pPr>
      <w:ind w:firstLine="200" w:firstLineChars="200"/>
    </w:pPr>
    <w:rPr>
      <w:rFonts w:ascii="Times New Roman" w:hAnsi="Times New Roman" w:eastAsia="仿宋_GB2312"/>
      <w:sz w:val="32"/>
      <w:szCs w:val="32"/>
    </w:rPr>
  </w:style>
  <w:style w:type="paragraph" w:styleId="12">
    <w:name w:val="footer"/>
    <w:basedOn w:val="1"/>
    <w:next w:val="1"/>
    <w:link w:val="22"/>
    <w:qFormat/>
    <w:uiPriority w:val="0"/>
    <w:pPr>
      <w:tabs>
        <w:tab w:val="center" w:pos="4153"/>
        <w:tab w:val="right" w:pos="8306"/>
      </w:tabs>
      <w:snapToGrid w:val="0"/>
      <w:jc w:val="left"/>
    </w:pPr>
    <w:rPr>
      <w:rFonts w:ascii="Times New Roman" w:hAnsi="Times New Roman" w:eastAsia="宋体" w:cs="Times New Roman"/>
      <w:sz w:val="28"/>
      <w:szCs w:val="18"/>
    </w:rPr>
  </w:style>
  <w:style w:type="paragraph" w:styleId="13">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2"/>
    <w:basedOn w:val="1"/>
    <w:next w:val="1"/>
    <w:unhideWhenUsed/>
    <w:qFormat/>
    <w:uiPriority w:val="39"/>
    <w:pPr>
      <w:spacing w:line="600" w:lineRule="exact"/>
      <w:ind w:firstLine="640" w:firstLineChars="200"/>
    </w:pPr>
    <w:rPr>
      <w:rFonts w:ascii="仿宋_GB2312" w:hAnsi="黑体" w:eastAsia="仿宋_GB2312"/>
      <w:sz w:val="32"/>
      <w:szCs w:val="32"/>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11"/>
    <w:next w:val="7"/>
    <w:unhideWhenUsed/>
    <w:qFormat/>
    <w:uiPriority w:val="99"/>
    <w:pPr>
      <w:ind w:firstLine="420"/>
    </w:pPr>
    <w:rPr>
      <w:rFonts w:ascii="Calibri" w:hAnsi="Calibri" w:cs="宋体"/>
      <w:sz w:val="24"/>
    </w:rPr>
  </w:style>
  <w:style w:type="table" w:styleId="1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customStyle="1" w:styleId="21">
    <w:name w:val="标题 3 Char"/>
    <w:link w:val="4"/>
    <w:qFormat/>
    <w:uiPriority w:val="0"/>
    <w:rPr>
      <w:rFonts w:ascii="楷体_GB2312" w:hAnsi="楷体_GB2312" w:eastAsia="楷体_GB2312"/>
    </w:rPr>
  </w:style>
  <w:style w:type="character" w:customStyle="1" w:styleId="22">
    <w:name w:val="页脚 Char"/>
    <w:link w:val="12"/>
    <w:qFormat/>
    <w:uiPriority w:val="0"/>
    <w:rPr>
      <w:rFonts w:ascii="Times New Roman" w:hAnsi="Times New Roman" w:eastAsia="宋体" w:cs="Times New Roman"/>
      <w:sz w:val="28"/>
      <w:szCs w:val="18"/>
    </w:rPr>
  </w:style>
  <w:style w:type="character" w:customStyle="1" w:styleId="23">
    <w:name w:val="页眉 Char"/>
    <w:link w:val="13"/>
    <w:qFormat/>
    <w:uiPriority w:val="0"/>
    <w:rPr>
      <w:sz w:val="18"/>
    </w:rPr>
  </w:style>
  <w:style w:type="character" w:customStyle="1" w:styleId="24">
    <w:name w:val="标题 1 Char"/>
    <w:link w:val="2"/>
    <w:qFormat/>
    <w:uiPriority w:val="0"/>
    <w:rPr>
      <w:rFonts w:ascii="方正小标宋简体" w:hAnsi="方正小标宋简体" w:eastAsia="方正小标宋简体"/>
      <w:kern w:val="44"/>
      <w:sz w:val="44"/>
    </w:rPr>
  </w:style>
  <w:style w:type="character" w:customStyle="1" w:styleId="25">
    <w:name w:val="索引 6 Char"/>
    <w:link w:val="7"/>
    <w:qFormat/>
    <w:uiPriority w:val="0"/>
  </w:style>
  <w:style w:type="paragraph" w:customStyle="1" w:styleId="26">
    <w:name w:val="包头正文"/>
    <w:basedOn w:val="1"/>
    <w:qFormat/>
    <w:uiPriority w:val="0"/>
    <w:pPr>
      <w:tabs>
        <w:tab w:val="left" w:pos="993"/>
      </w:tabs>
    </w:pPr>
  </w:style>
  <w:style w:type="character" w:customStyle="1" w:styleId="27">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5515</Words>
  <Characters>5695</Characters>
  <Lines>0</Lines>
  <Paragraphs>0</Paragraphs>
  <TotalTime>21</TotalTime>
  <ScaleCrop>false</ScaleCrop>
  <LinksUpToDate>false</LinksUpToDate>
  <CharactersWithSpaces>5741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2024-01-10T11:37:00Z</dcterms:created>
  <dc:creator>Administrator</dc:creator>
  <cp:lastModifiedBy>高磊</cp:lastModifiedBy>
  <cp:lastPrinted>2026-06-10T08:13:00Z</cp:lastPrinted>
  <dcterms:modified xsi:type="dcterms:W3CDTF">2026-06-11T03:18:07Z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9CFDCBDD492E4298B33159F82C709F6B_13</vt:lpwstr>
  </property>
  <property fmtid="{D5CDD505-2E9C-101B-9397-08002B2CF9AE}" pid="4" name="KSOTemplateDocerSaveRecord">
    <vt:lpwstr>eyJoZGlkIjoiODk0NTU1NjUzMWZkNTllZDNlYzNkYjU2YjE1NjZhMTQiLCJ1c2VySWQiOiIxNDQ5MDM5ODI5In0=</vt:lpwstr>
  </property>
</Properties>
</file>