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4E22B">
      <w:pPr>
        <w:keepNext w:val="0"/>
        <w:keepLines w:val="0"/>
        <w:pageBreakBefore w:val="0"/>
        <w:widowControl w:val="0"/>
        <w:kinsoku/>
        <w:wordWrap/>
        <w:overflowPunct/>
        <w:topLinePunct w:val="0"/>
        <w:autoSpaceDE/>
        <w:autoSpaceDN/>
        <w:bidi w:val="0"/>
        <w:adjustRightInd/>
        <w:snapToGrid/>
        <w:spacing w:line="560" w:lineRule="exact"/>
        <w:ind w:left="1600" w:hanging="1405" w:hangingChars="500"/>
        <w:jc w:val="center"/>
        <w:textAlignment w:val="auto"/>
        <w:rPr>
          <w:rFonts w:hint="eastAsia" w:ascii="仿宋_GB2312" w:hAnsi="仿宋_GB2312" w:eastAsia="仿宋_GB2312" w:cs="仿宋_GB2312"/>
          <w:b/>
          <w:bCs/>
          <w:color w:val="auto"/>
          <w:sz w:val="28"/>
          <w:szCs w:val="28"/>
          <w:lang w:val="en-US" w:eastAsia="zh-CN"/>
        </w:rPr>
      </w:pPr>
      <w:bookmarkStart w:id="0" w:name="_GoBack"/>
      <w:bookmarkEnd w:id="0"/>
      <w:r>
        <w:rPr>
          <w:rFonts w:hint="eastAsia" w:ascii="仿宋_GB2312" w:hAnsi="仿宋_GB2312" w:eastAsia="仿宋_GB2312" w:cs="仿宋_GB2312"/>
          <w:b/>
          <w:bCs/>
          <w:color w:val="auto"/>
          <w:sz w:val="28"/>
          <w:szCs w:val="28"/>
          <w:lang w:val="en-US" w:eastAsia="zh-CN"/>
        </w:rPr>
        <w:t>包头稀土高新区</w:t>
      </w:r>
    </w:p>
    <w:p w14:paraId="39E387CB">
      <w:pPr>
        <w:keepNext w:val="0"/>
        <w:keepLines w:val="0"/>
        <w:pageBreakBefore w:val="0"/>
        <w:widowControl w:val="0"/>
        <w:kinsoku/>
        <w:wordWrap/>
        <w:overflowPunct/>
        <w:topLinePunct w:val="0"/>
        <w:autoSpaceDE/>
        <w:autoSpaceDN/>
        <w:bidi w:val="0"/>
        <w:adjustRightInd/>
        <w:snapToGrid/>
        <w:spacing w:line="560" w:lineRule="exact"/>
        <w:ind w:left="1600" w:hanging="1405" w:hangingChars="50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2024年义务教育阶段学校招生入学</w:t>
      </w:r>
    </w:p>
    <w:p w14:paraId="177BF7A2">
      <w:pPr>
        <w:keepNext w:val="0"/>
        <w:keepLines w:val="0"/>
        <w:pageBreakBefore w:val="0"/>
        <w:widowControl w:val="0"/>
        <w:kinsoku/>
        <w:wordWrap/>
        <w:overflowPunct/>
        <w:topLinePunct w:val="0"/>
        <w:autoSpaceDE/>
        <w:autoSpaceDN/>
        <w:bidi w:val="0"/>
        <w:adjustRightInd/>
        <w:snapToGrid/>
        <w:spacing w:line="560" w:lineRule="exact"/>
        <w:ind w:left="1600" w:hanging="1405" w:hangingChars="50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工作时间安排表</w:t>
      </w:r>
    </w:p>
    <w:p w14:paraId="085112D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幼升小</w:t>
      </w:r>
    </w:p>
    <w:tbl>
      <w:tblPr>
        <w:tblStyle w:val="6"/>
        <w:tblW w:w="9645"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066"/>
        <w:gridCol w:w="5769"/>
      </w:tblGrid>
      <w:tr w14:paraId="781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2275010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3066" w:type="dxa"/>
            <w:noWrap w:val="0"/>
            <w:vAlign w:val="center"/>
          </w:tcPr>
          <w:p w14:paraId="172B6515">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color w:val="auto"/>
                <w:sz w:val="28"/>
                <w:szCs w:val="28"/>
                <w:vertAlign w:val="baseline"/>
                <w:lang w:val="en-US" w:eastAsia="zh-CN"/>
              </w:rPr>
            </w:pPr>
            <w:r>
              <w:rPr>
                <w:rFonts w:hint="eastAsia" w:ascii="方正小标宋简体" w:hAnsi="方正小标宋简体" w:eastAsia="方正小标宋简体" w:cs="方正小标宋简体"/>
                <w:color w:val="auto"/>
                <w:sz w:val="28"/>
                <w:szCs w:val="28"/>
                <w:vertAlign w:val="baseline"/>
                <w:lang w:val="en-US" w:eastAsia="zh-CN"/>
              </w:rPr>
              <w:t>时 间</w:t>
            </w:r>
          </w:p>
        </w:tc>
        <w:tc>
          <w:tcPr>
            <w:tcW w:w="5769" w:type="dxa"/>
            <w:noWrap w:val="0"/>
            <w:vAlign w:val="center"/>
          </w:tcPr>
          <w:p w14:paraId="6DA0FA64">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z w:val="28"/>
                <w:szCs w:val="28"/>
                <w:vertAlign w:val="baseline"/>
                <w:lang w:val="en-US" w:eastAsia="zh-CN"/>
              </w:rPr>
            </w:pPr>
            <w:r>
              <w:rPr>
                <w:rFonts w:hint="eastAsia" w:ascii="方正小标宋简体" w:hAnsi="方正小标宋简体" w:eastAsia="方正小标宋简体" w:cs="方正小标宋简体"/>
                <w:color w:val="auto"/>
                <w:sz w:val="28"/>
                <w:szCs w:val="28"/>
                <w:vertAlign w:val="baseline"/>
                <w:lang w:val="en-US" w:eastAsia="zh-CN"/>
              </w:rPr>
              <w:t>工作安排</w:t>
            </w:r>
          </w:p>
        </w:tc>
      </w:tr>
      <w:tr w14:paraId="217F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2789639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3066" w:type="dxa"/>
            <w:noWrap w:val="0"/>
            <w:vAlign w:val="center"/>
          </w:tcPr>
          <w:p w14:paraId="407E7A4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5月27日</w:t>
            </w:r>
          </w:p>
        </w:tc>
        <w:tc>
          <w:tcPr>
            <w:tcW w:w="5769" w:type="dxa"/>
            <w:noWrap w:val="0"/>
            <w:vAlign w:val="center"/>
          </w:tcPr>
          <w:p w14:paraId="77A29F0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包头教育在线和包头稀土高新区教育局公示招生方案</w:t>
            </w:r>
          </w:p>
        </w:tc>
      </w:tr>
      <w:tr w14:paraId="275A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5576C9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3066" w:type="dxa"/>
            <w:noWrap w:val="0"/>
            <w:vAlign w:val="center"/>
          </w:tcPr>
          <w:p w14:paraId="4F11797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5月31日</w:t>
            </w:r>
          </w:p>
        </w:tc>
        <w:tc>
          <w:tcPr>
            <w:tcW w:w="5769" w:type="dxa"/>
            <w:noWrap w:val="0"/>
            <w:vAlign w:val="center"/>
          </w:tcPr>
          <w:p w14:paraId="70D0084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完成优待人员资料审核</w:t>
            </w:r>
          </w:p>
        </w:tc>
      </w:tr>
      <w:tr w14:paraId="6FD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F9A1EF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3066" w:type="dxa"/>
            <w:noWrap w:val="0"/>
            <w:vAlign w:val="center"/>
          </w:tcPr>
          <w:p w14:paraId="5DA933D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5月31日--6月14日</w:t>
            </w:r>
          </w:p>
        </w:tc>
        <w:tc>
          <w:tcPr>
            <w:tcW w:w="5769" w:type="dxa"/>
            <w:noWrap w:val="0"/>
            <w:vAlign w:val="center"/>
          </w:tcPr>
          <w:p w14:paraId="5915338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网报时间，登录“包头教育云平台（www.btjy.net）</w:t>
            </w:r>
          </w:p>
        </w:tc>
      </w:tr>
      <w:tr w14:paraId="463B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2B8090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3066" w:type="dxa"/>
            <w:noWrap w:val="0"/>
            <w:vAlign w:val="center"/>
          </w:tcPr>
          <w:p w14:paraId="7FD8709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6月20日--6月21日</w:t>
            </w:r>
          </w:p>
        </w:tc>
        <w:tc>
          <w:tcPr>
            <w:tcW w:w="5769" w:type="dxa"/>
            <w:noWrap w:val="0"/>
            <w:vAlign w:val="center"/>
          </w:tcPr>
          <w:p w14:paraId="20C5F72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有户籍人员按照报名通知单中的时间到指定地点现场进行材料初审</w:t>
            </w:r>
          </w:p>
        </w:tc>
      </w:tr>
      <w:tr w14:paraId="46EF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CC8070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3066" w:type="dxa"/>
            <w:noWrap w:val="0"/>
            <w:vAlign w:val="center"/>
          </w:tcPr>
          <w:p w14:paraId="6D8A675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6月25日--6月27日</w:t>
            </w:r>
          </w:p>
        </w:tc>
        <w:tc>
          <w:tcPr>
            <w:tcW w:w="5769" w:type="dxa"/>
            <w:noWrap w:val="0"/>
            <w:vAlign w:val="center"/>
          </w:tcPr>
          <w:p w14:paraId="451D88F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无户籍人员按照</w:t>
            </w:r>
            <w:r>
              <w:rPr>
                <w:rFonts w:hint="eastAsia" w:ascii="仿宋_GB2312" w:hAnsi="仿宋_GB2312" w:eastAsia="仿宋_GB2312" w:cs="仿宋_GB2312"/>
                <w:color w:val="auto"/>
                <w:kern w:val="2"/>
                <w:sz w:val="28"/>
                <w:szCs w:val="28"/>
                <w:vertAlign w:val="baseline"/>
                <w:lang w:val="en-US" w:eastAsia="zh-CN" w:bidi="ar-SA"/>
              </w:rPr>
              <w:t>报名通知单中的时间到指定地点现场进行材料初审</w:t>
            </w:r>
          </w:p>
        </w:tc>
      </w:tr>
      <w:tr w14:paraId="19B7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51A09B2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3066" w:type="dxa"/>
            <w:noWrap w:val="0"/>
            <w:vAlign w:val="center"/>
          </w:tcPr>
          <w:p w14:paraId="30DE87A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8月26日</w:t>
            </w:r>
          </w:p>
        </w:tc>
        <w:tc>
          <w:tcPr>
            <w:tcW w:w="5769" w:type="dxa"/>
            <w:noWrap w:val="0"/>
            <w:vAlign w:val="center"/>
          </w:tcPr>
          <w:p w14:paraId="28473E1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完成电脑派位录取和阳光分班查询工作</w:t>
            </w:r>
          </w:p>
        </w:tc>
      </w:tr>
    </w:tbl>
    <w:p w14:paraId="1B3B3B92">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小升初</w:t>
      </w:r>
    </w:p>
    <w:tbl>
      <w:tblPr>
        <w:tblStyle w:val="6"/>
        <w:tblW w:w="9690"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910"/>
        <w:gridCol w:w="5970"/>
      </w:tblGrid>
      <w:tr w14:paraId="1C45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BAA961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kern w:val="2"/>
                <w:sz w:val="28"/>
                <w:szCs w:val="28"/>
                <w:vertAlign w:val="baseline"/>
                <w:lang w:val="en-US" w:eastAsia="zh-CN" w:bidi="ar-SA"/>
              </w:rPr>
            </w:pPr>
            <w:r>
              <w:rPr>
                <w:rFonts w:hint="eastAsia" w:ascii="方正小标宋简体" w:hAnsi="方正小标宋简体" w:eastAsia="方正小标宋简体" w:cs="方正小标宋简体"/>
                <w:color w:val="auto"/>
                <w:kern w:val="2"/>
                <w:sz w:val="28"/>
                <w:szCs w:val="28"/>
                <w:vertAlign w:val="baseline"/>
                <w:lang w:val="en-US" w:eastAsia="zh-CN" w:bidi="ar-SA"/>
              </w:rPr>
              <w:t>序号</w:t>
            </w:r>
          </w:p>
        </w:tc>
        <w:tc>
          <w:tcPr>
            <w:tcW w:w="2910" w:type="dxa"/>
            <w:noWrap w:val="0"/>
            <w:vAlign w:val="center"/>
          </w:tcPr>
          <w:p w14:paraId="72874F2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color w:val="auto"/>
                <w:kern w:val="2"/>
                <w:sz w:val="28"/>
                <w:szCs w:val="28"/>
                <w:vertAlign w:val="baseline"/>
                <w:lang w:val="en-US" w:eastAsia="zh-CN" w:bidi="ar-SA"/>
              </w:rPr>
            </w:pPr>
            <w:r>
              <w:rPr>
                <w:rFonts w:hint="eastAsia" w:ascii="方正小标宋简体" w:hAnsi="方正小标宋简体" w:eastAsia="方正小标宋简体" w:cs="方正小标宋简体"/>
                <w:color w:val="auto"/>
                <w:kern w:val="2"/>
                <w:sz w:val="28"/>
                <w:szCs w:val="28"/>
                <w:vertAlign w:val="baseline"/>
                <w:lang w:val="en-US" w:eastAsia="zh-CN" w:bidi="ar-SA"/>
              </w:rPr>
              <w:t>时 间</w:t>
            </w:r>
          </w:p>
        </w:tc>
        <w:tc>
          <w:tcPr>
            <w:tcW w:w="5970" w:type="dxa"/>
            <w:noWrap w:val="0"/>
            <w:vAlign w:val="center"/>
          </w:tcPr>
          <w:p w14:paraId="6258BF6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kern w:val="2"/>
                <w:sz w:val="28"/>
                <w:szCs w:val="28"/>
                <w:vertAlign w:val="baseline"/>
                <w:lang w:val="en-US" w:eastAsia="zh-CN" w:bidi="ar-SA"/>
              </w:rPr>
            </w:pPr>
            <w:r>
              <w:rPr>
                <w:rFonts w:hint="eastAsia" w:ascii="方正小标宋简体" w:hAnsi="方正小标宋简体" w:eastAsia="方正小标宋简体" w:cs="方正小标宋简体"/>
                <w:color w:val="auto"/>
                <w:kern w:val="2"/>
                <w:sz w:val="28"/>
                <w:szCs w:val="28"/>
                <w:vertAlign w:val="baseline"/>
                <w:lang w:val="en-US" w:eastAsia="zh-CN" w:bidi="ar-SA"/>
              </w:rPr>
              <w:t>工作安排</w:t>
            </w:r>
          </w:p>
        </w:tc>
      </w:tr>
      <w:tr w14:paraId="15FB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426E17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2910" w:type="dxa"/>
            <w:noWrap w:val="0"/>
            <w:vAlign w:val="center"/>
          </w:tcPr>
          <w:p w14:paraId="5108294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5月7日--5月10日</w:t>
            </w:r>
          </w:p>
        </w:tc>
        <w:tc>
          <w:tcPr>
            <w:tcW w:w="5970" w:type="dxa"/>
            <w:noWrap w:val="0"/>
            <w:vAlign w:val="center"/>
          </w:tcPr>
          <w:p w14:paraId="4AAB153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区内在籍在校学生网报</w:t>
            </w:r>
          </w:p>
        </w:tc>
      </w:tr>
      <w:tr w14:paraId="2BF9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DED360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2910" w:type="dxa"/>
            <w:noWrap w:val="0"/>
            <w:vAlign w:val="center"/>
          </w:tcPr>
          <w:p w14:paraId="633EEF2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5月15日--5月17日</w:t>
            </w:r>
          </w:p>
        </w:tc>
        <w:tc>
          <w:tcPr>
            <w:tcW w:w="5970" w:type="dxa"/>
            <w:noWrap w:val="0"/>
            <w:vAlign w:val="center"/>
          </w:tcPr>
          <w:p w14:paraId="6DB86A3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各校提交材料进行审核</w:t>
            </w:r>
          </w:p>
        </w:tc>
      </w:tr>
      <w:tr w14:paraId="227A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17CFE5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2910" w:type="dxa"/>
            <w:noWrap w:val="0"/>
            <w:vAlign w:val="center"/>
          </w:tcPr>
          <w:p w14:paraId="19D98B5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5月27日</w:t>
            </w:r>
          </w:p>
        </w:tc>
        <w:tc>
          <w:tcPr>
            <w:tcW w:w="5970" w:type="dxa"/>
            <w:noWrap w:val="0"/>
            <w:vAlign w:val="center"/>
          </w:tcPr>
          <w:p w14:paraId="3C5723A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包头教育在线和包头稀土高新区教育局公示</w:t>
            </w:r>
          </w:p>
          <w:p w14:paraId="104376A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招生方案</w:t>
            </w:r>
          </w:p>
        </w:tc>
      </w:tr>
      <w:tr w14:paraId="27B8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9DAC25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2910" w:type="dxa"/>
            <w:noWrap w:val="0"/>
            <w:vAlign w:val="center"/>
          </w:tcPr>
          <w:p w14:paraId="4A814C9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5月31日</w:t>
            </w:r>
          </w:p>
        </w:tc>
        <w:tc>
          <w:tcPr>
            <w:tcW w:w="5970" w:type="dxa"/>
            <w:noWrap w:val="0"/>
            <w:vAlign w:val="center"/>
          </w:tcPr>
          <w:p w14:paraId="1F2869B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完成优待人员资料审核</w:t>
            </w:r>
          </w:p>
        </w:tc>
      </w:tr>
      <w:tr w14:paraId="4D3F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8AE354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2910" w:type="dxa"/>
            <w:noWrap w:val="0"/>
            <w:vAlign w:val="center"/>
          </w:tcPr>
          <w:p w14:paraId="53D2D08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5月31日--6月6日</w:t>
            </w:r>
          </w:p>
        </w:tc>
        <w:tc>
          <w:tcPr>
            <w:tcW w:w="5970" w:type="dxa"/>
            <w:noWrap w:val="0"/>
            <w:vAlign w:val="center"/>
          </w:tcPr>
          <w:p w14:paraId="591A7E9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区外就读人员有意愿回高新区就读的网报时间，登录“包头教育云平台（www.btjy.net）</w:t>
            </w:r>
          </w:p>
        </w:tc>
      </w:tr>
      <w:tr w14:paraId="72A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3D4C92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2910" w:type="dxa"/>
            <w:noWrap w:val="0"/>
            <w:vAlign w:val="center"/>
          </w:tcPr>
          <w:p w14:paraId="24DB1B7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6月11日--6月14日</w:t>
            </w:r>
          </w:p>
        </w:tc>
        <w:tc>
          <w:tcPr>
            <w:tcW w:w="5970" w:type="dxa"/>
            <w:noWrap w:val="0"/>
            <w:vAlign w:val="center"/>
          </w:tcPr>
          <w:p w14:paraId="6FF2BAC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区外就读人员按照报名通知单中的时间到指定地点现场进行材料审核</w:t>
            </w:r>
          </w:p>
        </w:tc>
      </w:tr>
      <w:tr w14:paraId="5496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43F55F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2910" w:type="dxa"/>
            <w:noWrap w:val="0"/>
            <w:vAlign w:val="center"/>
          </w:tcPr>
          <w:p w14:paraId="3BEACDC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6月20日--6月28日</w:t>
            </w:r>
          </w:p>
        </w:tc>
        <w:tc>
          <w:tcPr>
            <w:tcW w:w="5970" w:type="dxa"/>
            <w:noWrap w:val="0"/>
            <w:vAlign w:val="center"/>
          </w:tcPr>
          <w:p w14:paraId="3D77E33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初中线下补录资料审核</w:t>
            </w:r>
          </w:p>
        </w:tc>
      </w:tr>
      <w:tr w14:paraId="7806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54B9062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2910" w:type="dxa"/>
            <w:noWrap w:val="0"/>
            <w:vAlign w:val="center"/>
          </w:tcPr>
          <w:p w14:paraId="1600272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8月23日</w:t>
            </w:r>
          </w:p>
        </w:tc>
        <w:tc>
          <w:tcPr>
            <w:tcW w:w="5970" w:type="dxa"/>
            <w:noWrap w:val="0"/>
            <w:vAlign w:val="center"/>
          </w:tcPr>
          <w:p w14:paraId="4F3F5CD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完成电脑派位录取查询工作</w:t>
            </w:r>
          </w:p>
        </w:tc>
      </w:tr>
      <w:tr w14:paraId="5209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0FC9A41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w:t>
            </w:r>
          </w:p>
        </w:tc>
        <w:tc>
          <w:tcPr>
            <w:tcW w:w="2910" w:type="dxa"/>
            <w:noWrap w:val="0"/>
            <w:vAlign w:val="center"/>
          </w:tcPr>
          <w:p w14:paraId="35EAC51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8月24日</w:t>
            </w:r>
          </w:p>
        </w:tc>
        <w:tc>
          <w:tcPr>
            <w:tcW w:w="5970" w:type="dxa"/>
            <w:noWrap w:val="0"/>
            <w:vAlign w:val="center"/>
          </w:tcPr>
          <w:p w14:paraId="402F4ED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就读学生到各初中校登记备案</w:t>
            </w:r>
          </w:p>
        </w:tc>
      </w:tr>
      <w:tr w14:paraId="6FDC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5C9DB39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w:t>
            </w:r>
          </w:p>
        </w:tc>
        <w:tc>
          <w:tcPr>
            <w:tcW w:w="2910" w:type="dxa"/>
            <w:noWrap w:val="0"/>
            <w:vAlign w:val="center"/>
          </w:tcPr>
          <w:p w14:paraId="204CB90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8月26日</w:t>
            </w:r>
          </w:p>
        </w:tc>
        <w:tc>
          <w:tcPr>
            <w:tcW w:w="5970" w:type="dxa"/>
            <w:noWrap w:val="0"/>
            <w:vAlign w:val="center"/>
          </w:tcPr>
          <w:p w14:paraId="65282ED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各校完成阳光分班工作</w:t>
            </w:r>
          </w:p>
        </w:tc>
      </w:tr>
    </w:tbl>
    <w:p w14:paraId="65572A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CBDE1"/>
    <w:multiLevelType w:val="singleLevel"/>
    <w:tmpl w:val="B7CCBD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diYWNjNDA3M2RkZWFlMWI5YjYzOTI0NDlkMTgifQ=="/>
  </w:docVars>
  <w:rsids>
    <w:rsidRoot w:val="7E8D5778"/>
    <w:rsid w:val="7E8D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next w:val="4"/>
    <w:qFormat/>
    <w:uiPriority w:val="0"/>
    <w:rPr>
      <w:rFonts w:ascii="Times New Roman" w:hAnsi="Times New Roman"/>
    </w:rPr>
  </w:style>
  <w:style w:type="paragraph" w:styleId="4">
    <w:name w:val="footer"/>
    <w:basedOn w:val="1"/>
    <w:uiPriority w:val="99"/>
    <w:pPr>
      <w:tabs>
        <w:tab w:val="center" w:pos="4153"/>
        <w:tab w:val="right" w:pos="8306"/>
      </w:tabs>
      <w:snapToGrid w:val="0"/>
      <w:jc w:val="left"/>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2024-09-03T03:04:00Z</dcterms:created>
  <dc:creator>静待花开</dc:creator>
  <cp:lastModifiedBy>静待花开</cp:lastModifiedBy>
  <dcterms:modified xsi:type="dcterms:W3CDTF">2024-09-03T03:14:08Z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41114CAAEC6E4508A9AC8B94812A84CE_11</vt:lpwstr>
  </property>
</Properties>
</file>